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DED" w:rsidRDefault="00761202" w:rsidP="00911D82">
      <w:pPr>
        <w:spacing w:line="276" w:lineRule="auto"/>
        <w:jc w:val="center"/>
        <w:rPr>
          <w:rFonts w:ascii="Times New Roman" w:hAnsi="Times New Roman" w:cs="Times New Roman"/>
          <w:b/>
          <w:bCs/>
          <w:sz w:val="32"/>
          <w:szCs w:val="32"/>
        </w:rPr>
      </w:pPr>
      <w:r w:rsidRPr="00761202">
        <w:rPr>
          <w:rFonts w:ascii="Times New Roman" w:hAnsi="Times New Roman" w:cs="Times New Roman"/>
          <w:b/>
          <w:bCs/>
          <w:sz w:val="32"/>
          <w:szCs w:val="32"/>
        </w:rPr>
        <w:t>Acute renal failure</w:t>
      </w:r>
    </w:p>
    <w:p w:rsidR="00761202" w:rsidRPr="004157D8" w:rsidRDefault="00761202" w:rsidP="00911D82">
      <w:pPr>
        <w:spacing w:line="276" w:lineRule="auto"/>
        <w:jc w:val="both"/>
        <w:rPr>
          <w:rStyle w:val="hgkelc"/>
          <w:rFonts w:ascii="Times New Roman" w:hAnsi="Times New Roman" w:cs="Times New Roman"/>
          <w:sz w:val="28"/>
          <w:szCs w:val="28"/>
        </w:rPr>
      </w:pPr>
      <w:r w:rsidRPr="00CD4487">
        <w:rPr>
          <w:rFonts w:ascii="Times New Roman" w:hAnsi="Times New Roman" w:cs="Times New Roman"/>
          <w:b/>
          <w:bCs/>
          <w:sz w:val="32"/>
          <w:szCs w:val="32"/>
        </w:rPr>
        <w:t>Definition:</w:t>
      </w:r>
      <w:r w:rsidRPr="004157D8">
        <w:rPr>
          <w:rStyle w:val="hgkelc"/>
          <w:rFonts w:ascii="Times New Roman" w:hAnsi="Times New Roman" w:cs="Times New Roman"/>
          <w:sz w:val="28"/>
          <w:szCs w:val="28"/>
        </w:rPr>
        <w:t>Acute renal failure (ARF), is a sudden episode of kidney failure or kidney damage that happens within a few hours or a few days. It causes a build-up of waste products in our blood and makes it hard for our kidneys to keep the right balance of fluid in our body.</w:t>
      </w:r>
    </w:p>
    <w:p w:rsidR="00A17C01" w:rsidRDefault="00A17C01" w:rsidP="00911D82">
      <w:pPr>
        <w:spacing w:line="276" w:lineRule="auto"/>
        <w:rPr>
          <w:rFonts w:ascii="Times New Roman" w:hAnsi="Times New Roman" w:cs="Times New Roman"/>
          <w:b/>
          <w:bCs/>
          <w:sz w:val="32"/>
          <w:szCs w:val="32"/>
        </w:rPr>
      </w:pPr>
      <w:r w:rsidRPr="00A17C01">
        <w:rPr>
          <w:rFonts w:ascii="Times New Roman" w:hAnsi="Times New Roman" w:cs="Times New Roman"/>
          <w:b/>
          <w:bCs/>
          <w:sz w:val="32"/>
          <w:szCs w:val="32"/>
        </w:rPr>
        <w:t>Causes:</w:t>
      </w:r>
    </w:p>
    <w:p w:rsidR="00EC5450" w:rsidRPr="00EC5450" w:rsidRDefault="00EC5450" w:rsidP="00911D82">
      <w:pPr>
        <w:pStyle w:val="ListParagraph"/>
        <w:numPr>
          <w:ilvl w:val="0"/>
          <w:numId w:val="11"/>
        </w:numPr>
        <w:spacing w:line="276" w:lineRule="auto"/>
        <w:rPr>
          <w:rFonts w:ascii="Times New Roman" w:hAnsi="Times New Roman" w:cs="Times New Roman"/>
          <w:b/>
          <w:bCs/>
          <w:sz w:val="32"/>
          <w:szCs w:val="32"/>
        </w:rPr>
      </w:pPr>
      <w:r w:rsidRPr="00EC5450">
        <w:rPr>
          <w:rFonts w:ascii="Times New Roman" w:hAnsi="Times New Roman" w:cs="Times New Roman"/>
          <w:b/>
          <w:bCs/>
          <w:sz w:val="32"/>
          <w:szCs w:val="32"/>
        </w:rPr>
        <w:t>Prerenal</w:t>
      </w:r>
      <w:r>
        <w:rPr>
          <w:rFonts w:ascii="Times New Roman" w:hAnsi="Times New Roman" w:cs="Times New Roman"/>
          <w:b/>
          <w:bCs/>
          <w:sz w:val="32"/>
          <w:szCs w:val="32"/>
        </w:rPr>
        <w:t>:</w:t>
      </w:r>
    </w:p>
    <w:p w:rsidR="00A17C01" w:rsidRPr="004157D8" w:rsidRDefault="00A17C01" w:rsidP="00911D82">
      <w:pPr>
        <w:pStyle w:val="ListParagraph"/>
        <w:numPr>
          <w:ilvl w:val="0"/>
          <w:numId w:val="2"/>
        </w:numPr>
        <w:spacing w:line="276" w:lineRule="auto"/>
        <w:rPr>
          <w:rFonts w:ascii="Times New Roman" w:hAnsi="Times New Roman" w:cs="Times New Roman"/>
          <w:sz w:val="28"/>
          <w:szCs w:val="28"/>
        </w:rPr>
      </w:pPr>
      <w:r w:rsidRPr="004157D8">
        <w:rPr>
          <w:rFonts w:ascii="Times New Roman" w:hAnsi="Times New Roman" w:cs="Times New Roman"/>
          <w:sz w:val="28"/>
          <w:szCs w:val="28"/>
        </w:rPr>
        <w:t>Volume depletion resulting from:</w:t>
      </w:r>
    </w:p>
    <w:p w:rsidR="00A17C01" w:rsidRPr="004157D8" w:rsidRDefault="00A17C01" w:rsidP="00911D82">
      <w:pPr>
        <w:pStyle w:val="ListParagraph"/>
        <w:numPr>
          <w:ilvl w:val="0"/>
          <w:numId w:val="3"/>
        </w:numPr>
        <w:spacing w:line="276" w:lineRule="auto"/>
        <w:rPr>
          <w:rFonts w:ascii="Times New Roman" w:hAnsi="Times New Roman" w:cs="Times New Roman"/>
          <w:sz w:val="28"/>
          <w:szCs w:val="28"/>
        </w:rPr>
      </w:pPr>
      <w:r w:rsidRPr="004157D8">
        <w:rPr>
          <w:rFonts w:ascii="Times New Roman" w:hAnsi="Times New Roman" w:cs="Times New Roman"/>
          <w:sz w:val="28"/>
          <w:szCs w:val="28"/>
        </w:rPr>
        <w:t>Hemorrhage</w:t>
      </w:r>
    </w:p>
    <w:p w:rsidR="00A17C01" w:rsidRPr="004157D8" w:rsidRDefault="00A17C01" w:rsidP="00911D82">
      <w:pPr>
        <w:pStyle w:val="ListParagraph"/>
        <w:numPr>
          <w:ilvl w:val="0"/>
          <w:numId w:val="3"/>
        </w:numPr>
        <w:spacing w:line="276" w:lineRule="auto"/>
        <w:rPr>
          <w:rFonts w:ascii="Times New Roman" w:hAnsi="Times New Roman" w:cs="Times New Roman"/>
          <w:sz w:val="28"/>
          <w:szCs w:val="28"/>
        </w:rPr>
      </w:pPr>
      <w:r w:rsidRPr="004157D8">
        <w:rPr>
          <w:rFonts w:ascii="Times New Roman" w:hAnsi="Times New Roman" w:cs="Times New Roman"/>
          <w:sz w:val="28"/>
          <w:szCs w:val="28"/>
        </w:rPr>
        <w:t>Renal losses</w:t>
      </w:r>
    </w:p>
    <w:p w:rsidR="00A17C01" w:rsidRPr="004157D8" w:rsidRDefault="00A17C01" w:rsidP="00911D82">
      <w:pPr>
        <w:pStyle w:val="ListParagraph"/>
        <w:numPr>
          <w:ilvl w:val="0"/>
          <w:numId w:val="3"/>
        </w:numPr>
        <w:spacing w:line="276" w:lineRule="auto"/>
        <w:rPr>
          <w:rFonts w:ascii="Times New Roman" w:hAnsi="Times New Roman" w:cs="Times New Roman"/>
          <w:sz w:val="28"/>
          <w:szCs w:val="28"/>
        </w:rPr>
      </w:pPr>
      <w:r w:rsidRPr="004157D8">
        <w:rPr>
          <w:rFonts w:ascii="Times New Roman" w:hAnsi="Times New Roman" w:cs="Times New Roman"/>
          <w:sz w:val="28"/>
          <w:szCs w:val="28"/>
        </w:rPr>
        <w:t>Vomiting</w:t>
      </w:r>
    </w:p>
    <w:p w:rsidR="00A17C01" w:rsidRPr="004157D8" w:rsidRDefault="00A17C01" w:rsidP="00911D82">
      <w:pPr>
        <w:pStyle w:val="ListParagraph"/>
        <w:numPr>
          <w:ilvl w:val="0"/>
          <w:numId w:val="3"/>
        </w:numPr>
        <w:spacing w:line="276" w:lineRule="auto"/>
        <w:rPr>
          <w:rFonts w:ascii="Times New Roman" w:hAnsi="Times New Roman" w:cs="Times New Roman"/>
          <w:sz w:val="28"/>
          <w:szCs w:val="28"/>
        </w:rPr>
      </w:pPr>
      <w:r w:rsidRPr="004157D8">
        <w:rPr>
          <w:rFonts w:ascii="Times New Roman" w:hAnsi="Times New Roman" w:cs="Times New Roman"/>
          <w:sz w:val="28"/>
          <w:szCs w:val="28"/>
        </w:rPr>
        <w:t>Diarrhea</w:t>
      </w:r>
    </w:p>
    <w:p w:rsidR="00A17C01" w:rsidRPr="004157D8" w:rsidRDefault="00A17C01" w:rsidP="00911D82">
      <w:pPr>
        <w:pStyle w:val="ListParagraph"/>
        <w:numPr>
          <w:ilvl w:val="0"/>
          <w:numId w:val="3"/>
        </w:numPr>
        <w:spacing w:line="276" w:lineRule="auto"/>
        <w:rPr>
          <w:rFonts w:ascii="Times New Roman" w:hAnsi="Times New Roman" w:cs="Times New Roman"/>
          <w:sz w:val="28"/>
          <w:szCs w:val="28"/>
        </w:rPr>
      </w:pPr>
      <w:r w:rsidRPr="004157D8">
        <w:rPr>
          <w:rFonts w:ascii="Times New Roman" w:hAnsi="Times New Roman" w:cs="Times New Roman"/>
          <w:sz w:val="28"/>
          <w:szCs w:val="28"/>
        </w:rPr>
        <w:t>NG suctioning</w:t>
      </w:r>
    </w:p>
    <w:p w:rsidR="00A17C01" w:rsidRPr="004157D8" w:rsidRDefault="00A17C01" w:rsidP="00911D82">
      <w:pPr>
        <w:pStyle w:val="ListParagraph"/>
        <w:numPr>
          <w:ilvl w:val="0"/>
          <w:numId w:val="2"/>
        </w:numPr>
        <w:spacing w:line="276" w:lineRule="auto"/>
        <w:rPr>
          <w:rFonts w:ascii="Times New Roman" w:hAnsi="Times New Roman" w:cs="Times New Roman"/>
          <w:sz w:val="28"/>
          <w:szCs w:val="28"/>
        </w:rPr>
      </w:pPr>
      <w:r w:rsidRPr="004157D8">
        <w:rPr>
          <w:rFonts w:ascii="Times New Roman" w:hAnsi="Times New Roman" w:cs="Times New Roman"/>
          <w:sz w:val="28"/>
          <w:szCs w:val="28"/>
        </w:rPr>
        <w:t>Impaired efficiency resulting from:</w:t>
      </w:r>
    </w:p>
    <w:p w:rsidR="00A17C01" w:rsidRPr="004157D8" w:rsidRDefault="00A17C01" w:rsidP="00911D82">
      <w:pPr>
        <w:pStyle w:val="ListParagraph"/>
        <w:numPr>
          <w:ilvl w:val="0"/>
          <w:numId w:val="4"/>
        </w:numPr>
        <w:spacing w:line="276" w:lineRule="auto"/>
        <w:rPr>
          <w:rFonts w:ascii="Times New Roman" w:hAnsi="Times New Roman" w:cs="Times New Roman"/>
          <w:sz w:val="28"/>
          <w:szCs w:val="28"/>
        </w:rPr>
      </w:pPr>
      <w:r w:rsidRPr="004157D8">
        <w:rPr>
          <w:rFonts w:ascii="Times New Roman" w:hAnsi="Times New Roman" w:cs="Times New Roman"/>
          <w:sz w:val="28"/>
          <w:szCs w:val="28"/>
        </w:rPr>
        <w:t>MI</w:t>
      </w:r>
    </w:p>
    <w:p w:rsidR="00A17C01" w:rsidRPr="004157D8" w:rsidRDefault="00A17C01" w:rsidP="00911D82">
      <w:pPr>
        <w:pStyle w:val="ListParagraph"/>
        <w:numPr>
          <w:ilvl w:val="0"/>
          <w:numId w:val="4"/>
        </w:numPr>
        <w:spacing w:line="276" w:lineRule="auto"/>
        <w:rPr>
          <w:rFonts w:ascii="Times New Roman" w:hAnsi="Times New Roman" w:cs="Times New Roman"/>
          <w:sz w:val="28"/>
          <w:szCs w:val="28"/>
        </w:rPr>
      </w:pPr>
      <w:r w:rsidRPr="004157D8">
        <w:rPr>
          <w:rFonts w:ascii="Times New Roman" w:hAnsi="Times New Roman" w:cs="Times New Roman"/>
          <w:sz w:val="28"/>
          <w:szCs w:val="28"/>
        </w:rPr>
        <w:t>Heart failure</w:t>
      </w:r>
    </w:p>
    <w:p w:rsidR="00A17C01" w:rsidRPr="004157D8" w:rsidRDefault="00381267" w:rsidP="00911D82">
      <w:pPr>
        <w:pStyle w:val="ListParagraph"/>
        <w:numPr>
          <w:ilvl w:val="0"/>
          <w:numId w:val="4"/>
        </w:numPr>
        <w:spacing w:line="276" w:lineRule="auto"/>
        <w:rPr>
          <w:rFonts w:ascii="Times New Roman" w:hAnsi="Times New Roman" w:cs="Times New Roman"/>
          <w:sz w:val="28"/>
          <w:szCs w:val="28"/>
        </w:rPr>
      </w:pPr>
      <w:r w:rsidRPr="004157D8">
        <w:rPr>
          <w:rFonts w:ascii="Times New Roman" w:hAnsi="Times New Roman" w:cs="Times New Roman"/>
          <w:sz w:val="28"/>
          <w:szCs w:val="28"/>
        </w:rPr>
        <w:t>Dysrhythmia’s</w:t>
      </w:r>
    </w:p>
    <w:p w:rsidR="00381267" w:rsidRPr="004157D8" w:rsidRDefault="00381267" w:rsidP="00911D82">
      <w:pPr>
        <w:pStyle w:val="ListParagraph"/>
        <w:numPr>
          <w:ilvl w:val="0"/>
          <w:numId w:val="4"/>
        </w:numPr>
        <w:spacing w:line="276" w:lineRule="auto"/>
        <w:rPr>
          <w:rFonts w:ascii="Times New Roman" w:hAnsi="Times New Roman" w:cs="Times New Roman"/>
          <w:sz w:val="28"/>
          <w:szCs w:val="28"/>
        </w:rPr>
      </w:pPr>
      <w:r w:rsidRPr="004157D8">
        <w:rPr>
          <w:rFonts w:ascii="Times New Roman" w:hAnsi="Times New Roman" w:cs="Times New Roman"/>
          <w:sz w:val="28"/>
          <w:szCs w:val="28"/>
        </w:rPr>
        <w:t>Cardiogenic shock</w:t>
      </w:r>
    </w:p>
    <w:p w:rsidR="00381267" w:rsidRPr="004157D8" w:rsidRDefault="00381267" w:rsidP="00911D82">
      <w:pPr>
        <w:pStyle w:val="ListParagraph"/>
        <w:numPr>
          <w:ilvl w:val="0"/>
          <w:numId w:val="2"/>
        </w:numPr>
        <w:spacing w:line="276" w:lineRule="auto"/>
        <w:rPr>
          <w:rFonts w:ascii="Times New Roman" w:hAnsi="Times New Roman" w:cs="Times New Roman"/>
          <w:sz w:val="28"/>
          <w:szCs w:val="28"/>
        </w:rPr>
      </w:pPr>
      <w:r w:rsidRPr="004157D8">
        <w:rPr>
          <w:rFonts w:ascii="Times New Roman" w:hAnsi="Times New Roman" w:cs="Times New Roman"/>
          <w:sz w:val="28"/>
          <w:szCs w:val="28"/>
        </w:rPr>
        <w:t>Vasodilation resulting from:</w:t>
      </w:r>
    </w:p>
    <w:p w:rsidR="00381267" w:rsidRPr="004157D8" w:rsidRDefault="00381267" w:rsidP="00911D82">
      <w:pPr>
        <w:pStyle w:val="ListParagraph"/>
        <w:numPr>
          <w:ilvl w:val="0"/>
          <w:numId w:val="5"/>
        </w:numPr>
        <w:spacing w:line="276" w:lineRule="auto"/>
        <w:rPr>
          <w:rFonts w:ascii="Times New Roman" w:hAnsi="Times New Roman" w:cs="Times New Roman"/>
          <w:sz w:val="28"/>
          <w:szCs w:val="28"/>
        </w:rPr>
      </w:pPr>
      <w:r w:rsidRPr="004157D8">
        <w:rPr>
          <w:rFonts w:ascii="Times New Roman" w:hAnsi="Times New Roman" w:cs="Times New Roman"/>
          <w:sz w:val="28"/>
          <w:szCs w:val="28"/>
        </w:rPr>
        <w:t xml:space="preserve">Sepsis </w:t>
      </w:r>
    </w:p>
    <w:p w:rsidR="00381267" w:rsidRPr="004157D8" w:rsidRDefault="00381267" w:rsidP="00911D82">
      <w:pPr>
        <w:pStyle w:val="ListParagraph"/>
        <w:numPr>
          <w:ilvl w:val="0"/>
          <w:numId w:val="5"/>
        </w:numPr>
        <w:spacing w:line="276" w:lineRule="auto"/>
        <w:rPr>
          <w:rFonts w:ascii="Times New Roman" w:hAnsi="Times New Roman" w:cs="Times New Roman"/>
          <w:sz w:val="28"/>
          <w:szCs w:val="28"/>
        </w:rPr>
      </w:pPr>
      <w:r w:rsidRPr="004157D8">
        <w:rPr>
          <w:rFonts w:ascii="Times New Roman" w:hAnsi="Times New Roman" w:cs="Times New Roman"/>
          <w:sz w:val="28"/>
          <w:szCs w:val="28"/>
        </w:rPr>
        <w:t>Anaphylaxis</w:t>
      </w:r>
    </w:p>
    <w:p w:rsidR="00381267" w:rsidRPr="004157D8" w:rsidRDefault="00381267" w:rsidP="00911D82">
      <w:pPr>
        <w:pStyle w:val="ListParagraph"/>
        <w:numPr>
          <w:ilvl w:val="0"/>
          <w:numId w:val="5"/>
        </w:numPr>
        <w:spacing w:line="276" w:lineRule="auto"/>
        <w:rPr>
          <w:rFonts w:ascii="Times New Roman" w:hAnsi="Times New Roman" w:cs="Times New Roman"/>
          <w:sz w:val="28"/>
          <w:szCs w:val="28"/>
        </w:rPr>
      </w:pPr>
      <w:r w:rsidRPr="004157D8">
        <w:rPr>
          <w:rFonts w:ascii="Times New Roman" w:hAnsi="Times New Roman" w:cs="Times New Roman"/>
          <w:sz w:val="28"/>
          <w:szCs w:val="28"/>
        </w:rPr>
        <w:t xml:space="preserve">Antihypertensive or other medication that causes </w:t>
      </w:r>
      <w:r w:rsidR="00F36003" w:rsidRPr="004157D8">
        <w:rPr>
          <w:rFonts w:ascii="Times New Roman" w:hAnsi="Times New Roman" w:cs="Times New Roman"/>
          <w:sz w:val="28"/>
          <w:szCs w:val="28"/>
        </w:rPr>
        <w:t>vasodilation</w:t>
      </w:r>
      <w:r w:rsidRPr="004157D8">
        <w:rPr>
          <w:rFonts w:ascii="Times New Roman" w:hAnsi="Times New Roman" w:cs="Times New Roman"/>
          <w:sz w:val="28"/>
          <w:szCs w:val="28"/>
        </w:rPr>
        <w:t>.</w:t>
      </w:r>
    </w:p>
    <w:p w:rsidR="00F36003" w:rsidRPr="004157D8" w:rsidRDefault="00F36003" w:rsidP="00911D82">
      <w:pPr>
        <w:pStyle w:val="ListParagraph"/>
        <w:numPr>
          <w:ilvl w:val="0"/>
          <w:numId w:val="9"/>
        </w:numPr>
        <w:spacing w:after="0" w:line="276" w:lineRule="auto"/>
        <w:rPr>
          <w:rFonts w:ascii="Times New Roman" w:eastAsia="Times New Roman" w:hAnsi="Times New Roman" w:cs="Times New Roman"/>
          <w:sz w:val="28"/>
          <w:szCs w:val="28"/>
        </w:rPr>
      </w:pPr>
      <w:r w:rsidRPr="00EC5450">
        <w:rPr>
          <w:rFonts w:ascii="Times New Roman" w:eastAsia="Times New Roman" w:hAnsi="Times New Roman" w:cs="Times New Roman"/>
          <w:b/>
          <w:bCs/>
          <w:sz w:val="32"/>
          <w:szCs w:val="32"/>
        </w:rPr>
        <w:t>Intrarenal</w:t>
      </w:r>
      <w:r w:rsidR="00EC5450" w:rsidRPr="00EC5450">
        <w:rPr>
          <w:rFonts w:ascii="Times New Roman" w:eastAsia="Times New Roman" w:hAnsi="Times New Roman" w:cs="Times New Roman"/>
          <w:b/>
          <w:bCs/>
          <w:sz w:val="32"/>
          <w:szCs w:val="32"/>
        </w:rPr>
        <w:t>:</w:t>
      </w:r>
      <w:r w:rsidRPr="004157D8">
        <w:rPr>
          <w:rFonts w:ascii="Times New Roman" w:eastAsia="Times New Roman" w:hAnsi="Times New Roman" w:cs="Times New Roman"/>
          <w:sz w:val="28"/>
          <w:szCs w:val="28"/>
        </w:rPr>
        <w:t xml:space="preserve">Examples of intrarenal causes are prolonged renal ischemia, and infectious processes. </w:t>
      </w:r>
    </w:p>
    <w:p w:rsidR="00F36003" w:rsidRPr="004157D8" w:rsidRDefault="00F36003" w:rsidP="00911D82">
      <w:pPr>
        <w:pStyle w:val="ListParagraph"/>
        <w:numPr>
          <w:ilvl w:val="0"/>
          <w:numId w:val="10"/>
        </w:numPr>
        <w:spacing w:line="276" w:lineRule="auto"/>
        <w:rPr>
          <w:rFonts w:ascii="Times New Roman" w:hAnsi="Times New Roman" w:cs="Times New Roman"/>
          <w:sz w:val="28"/>
          <w:szCs w:val="28"/>
        </w:rPr>
      </w:pPr>
      <w:r w:rsidRPr="00EC5450">
        <w:rPr>
          <w:rFonts w:ascii="Times New Roman" w:eastAsia="Times New Roman" w:hAnsi="Times New Roman" w:cs="Times New Roman"/>
          <w:b/>
          <w:bCs/>
          <w:sz w:val="32"/>
          <w:szCs w:val="32"/>
        </w:rPr>
        <w:t>Postrenal</w:t>
      </w:r>
      <w:r w:rsidR="00EC5450" w:rsidRPr="00EC5450">
        <w:rPr>
          <w:rFonts w:ascii="Times New Roman" w:eastAsia="Times New Roman" w:hAnsi="Times New Roman" w:cs="Times New Roman"/>
          <w:b/>
          <w:bCs/>
          <w:sz w:val="32"/>
          <w:szCs w:val="32"/>
        </w:rPr>
        <w:t>:</w:t>
      </w:r>
      <w:r w:rsidRPr="004157D8">
        <w:rPr>
          <w:rFonts w:ascii="Times New Roman" w:eastAsia="Times New Roman" w:hAnsi="Times New Roman" w:cs="Times New Roman"/>
          <w:sz w:val="28"/>
          <w:szCs w:val="28"/>
        </w:rPr>
        <w:t>An example of a postrenal cause is urinary tract obstruction.</w:t>
      </w:r>
    </w:p>
    <w:p w:rsidR="00F36003" w:rsidRDefault="00F36003" w:rsidP="00911D82">
      <w:pPr>
        <w:spacing w:line="276" w:lineRule="auto"/>
        <w:rPr>
          <w:rFonts w:ascii="Times New Roman" w:hAnsi="Times New Roman" w:cs="Times New Roman"/>
          <w:b/>
          <w:bCs/>
          <w:sz w:val="32"/>
          <w:szCs w:val="32"/>
        </w:rPr>
      </w:pPr>
      <w:r w:rsidRPr="00F36003">
        <w:rPr>
          <w:rFonts w:ascii="Times New Roman" w:hAnsi="Times New Roman" w:cs="Times New Roman"/>
          <w:b/>
          <w:bCs/>
          <w:sz w:val="32"/>
          <w:szCs w:val="32"/>
        </w:rPr>
        <w:t>Clinical Features:</w:t>
      </w:r>
    </w:p>
    <w:p w:rsidR="00F36003" w:rsidRPr="004157D8" w:rsidRDefault="00F36003" w:rsidP="00911D82">
      <w:pPr>
        <w:spacing w:line="276" w:lineRule="auto"/>
        <w:rPr>
          <w:rFonts w:ascii="Times New Roman" w:hAnsi="Times New Roman" w:cs="Times New Roman"/>
          <w:sz w:val="28"/>
          <w:szCs w:val="28"/>
        </w:rPr>
      </w:pPr>
      <w:r w:rsidRPr="004157D8">
        <w:rPr>
          <w:rFonts w:ascii="Times New Roman" w:hAnsi="Times New Roman" w:cs="Times New Roman"/>
          <w:sz w:val="28"/>
          <w:szCs w:val="28"/>
        </w:rPr>
        <w:t>Signs and symptoms of acute kidney failure may include:</w:t>
      </w:r>
    </w:p>
    <w:p w:rsidR="00F36003" w:rsidRPr="004157D8" w:rsidRDefault="00F36003" w:rsidP="00911D82">
      <w:pPr>
        <w:numPr>
          <w:ilvl w:val="0"/>
          <w:numId w:val="13"/>
        </w:numPr>
        <w:spacing w:after="0" w:line="276" w:lineRule="auto"/>
        <w:rPr>
          <w:rFonts w:ascii="Times New Roman" w:hAnsi="Times New Roman" w:cs="Times New Roman"/>
          <w:sz w:val="28"/>
          <w:szCs w:val="28"/>
        </w:rPr>
      </w:pPr>
      <w:r w:rsidRPr="004157D8">
        <w:rPr>
          <w:rFonts w:ascii="Times New Roman" w:hAnsi="Times New Roman" w:cs="Times New Roman"/>
          <w:sz w:val="28"/>
          <w:szCs w:val="28"/>
        </w:rPr>
        <w:t>Decreased urine output</w:t>
      </w:r>
    </w:p>
    <w:p w:rsidR="00F36003" w:rsidRPr="004157D8" w:rsidRDefault="00F36003" w:rsidP="00911D82">
      <w:pPr>
        <w:numPr>
          <w:ilvl w:val="0"/>
          <w:numId w:val="13"/>
        </w:numPr>
        <w:spacing w:after="0" w:line="276" w:lineRule="auto"/>
        <w:rPr>
          <w:rFonts w:ascii="Times New Roman" w:hAnsi="Times New Roman" w:cs="Times New Roman"/>
          <w:sz w:val="28"/>
          <w:szCs w:val="28"/>
        </w:rPr>
      </w:pPr>
      <w:r w:rsidRPr="004157D8">
        <w:rPr>
          <w:rFonts w:ascii="Times New Roman" w:hAnsi="Times New Roman" w:cs="Times New Roman"/>
          <w:sz w:val="28"/>
          <w:szCs w:val="28"/>
        </w:rPr>
        <w:t>Fluid retention</w:t>
      </w:r>
    </w:p>
    <w:p w:rsidR="00F36003" w:rsidRPr="004157D8" w:rsidRDefault="00F36003" w:rsidP="00911D82">
      <w:pPr>
        <w:numPr>
          <w:ilvl w:val="0"/>
          <w:numId w:val="13"/>
        </w:numPr>
        <w:spacing w:after="0" w:line="276" w:lineRule="auto"/>
        <w:rPr>
          <w:rFonts w:ascii="Times New Roman" w:hAnsi="Times New Roman" w:cs="Times New Roman"/>
          <w:sz w:val="28"/>
          <w:szCs w:val="28"/>
        </w:rPr>
      </w:pPr>
      <w:r w:rsidRPr="004157D8">
        <w:rPr>
          <w:rFonts w:ascii="Times New Roman" w:hAnsi="Times New Roman" w:cs="Times New Roman"/>
          <w:sz w:val="28"/>
          <w:szCs w:val="28"/>
        </w:rPr>
        <w:t>Shortness of breath</w:t>
      </w:r>
    </w:p>
    <w:p w:rsidR="00F36003" w:rsidRPr="004157D8" w:rsidRDefault="00F36003" w:rsidP="00911D82">
      <w:pPr>
        <w:numPr>
          <w:ilvl w:val="0"/>
          <w:numId w:val="13"/>
        </w:numPr>
        <w:spacing w:after="0" w:line="276" w:lineRule="auto"/>
        <w:rPr>
          <w:rFonts w:ascii="Times New Roman" w:hAnsi="Times New Roman" w:cs="Times New Roman"/>
          <w:sz w:val="28"/>
          <w:szCs w:val="28"/>
        </w:rPr>
      </w:pPr>
      <w:r w:rsidRPr="004157D8">
        <w:rPr>
          <w:rFonts w:ascii="Times New Roman" w:hAnsi="Times New Roman" w:cs="Times New Roman"/>
          <w:sz w:val="28"/>
          <w:szCs w:val="28"/>
        </w:rPr>
        <w:t>Fatigue</w:t>
      </w:r>
    </w:p>
    <w:p w:rsidR="00F36003" w:rsidRPr="004157D8" w:rsidRDefault="00F36003" w:rsidP="00911D82">
      <w:pPr>
        <w:numPr>
          <w:ilvl w:val="0"/>
          <w:numId w:val="13"/>
        </w:numPr>
        <w:spacing w:after="0" w:line="276" w:lineRule="auto"/>
        <w:rPr>
          <w:rFonts w:ascii="Times New Roman" w:hAnsi="Times New Roman" w:cs="Times New Roman"/>
          <w:sz w:val="28"/>
          <w:szCs w:val="28"/>
        </w:rPr>
      </w:pPr>
      <w:r w:rsidRPr="004157D8">
        <w:rPr>
          <w:rFonts w:ascii="Times New Roman" w:hAnsi="Times New Roman" w:cs="Times New Roman"/>
          <w:sz w:val="28"/>
          <w:szCs w:val="28"/>
        </w:rPr>
        <w:lastRenderedPageBreak/>
        <w:t>Confusion</w:t>
      </w:r>
    </w:p>
    <w:p w:rsidR="00F36003" w:rsidRPr="004157D8" w:rsidRDefault="00F36003" w:rsidP="00911D82">
      <w:pPr>
        <w:numPr>
          <w:ilvl w:val="0"/>
          <w:numId w:val="13"/>
        </w:numPr>
        <w:spacing w:after="0" w:line="276" w:lineRule="auto"/>
        <w:rPr>
          <w:rFonts w:ascii="Times New Roman" w:hAnsi="Times New Roman" w:cs="Times New Roman"/>
          <w:sz w:val="28"/>
          <w:szCs w:val="28"/>
        </w:rPr>
      </w:pPr>
      <w:r w:rsidRPr="004157D8">
        <w:rPr>
          <w:rFonts w:ascii="Times New Roman" w:hAnsi="Times New Roman" w:cs="Times New Roman"/>
          <w:sz w:val="28"/>
          <w:szCs w:val="28"/>
        </w:rPr>
        <w:t>Nausea</w:t>
      </w:r>
    </w:p>
    <w:p w:rsidR="00F36003" w:rsidRPr="004157D8" w:rsidRDefault="00F36003" w:rsidP="00911D82">
      <w:pPr>
        <w:numPr>
          <w:ilvl w:val="0"/>
          <w:numId w:val="13"/>
        </w:numPr>
        <w:spacing w:after="0" w:line="276" w:lineRule="auto"/>
        <w:rPr>
          <w:rFonts w:ascii="Times New Roman" w:hAnsi="Times New Roman" w:cs="Times New Roman"/>
          <w:sz w:val="28"/>
          <w:szCs w:val="28"/>
        </w:rPr>
      </w:pPr>
      <w:r w:rsidRPr="004157D8">
        <w:rPr>
          <w:rFonts w:ascii="Times New Roman" w:hAnsi="Times New Roman" w:cs="Times New Roman"/>
          <w:sz w:val="28"/>
          <w:szCs w:val="28"/>
        </w:rPr>
        <w:t>Weakness</w:t>
      </w:r>
    </w:p>
    <w:p w:rsidR="00F36003" w:rsidRPr="004157D8" w:rsidRDefault="00F36003" w:rsidP="00911D82">
      <w:pPr>
        <w:numPr>
          <w:ilvl w:val="0"/>
          <w:numId w:val="13"/>
        </w:numPr>
        <w:spacing w:after="0" w:line="276" w:lineRule="auto"/>
        <w:rPr>
          <w:rFonts w:ascii="Times New Roman" w:hAnsi="Times New Roman" w:cs="Times New Roman"/>
          <w:sz w:val="28"/>
          <w:szCs w:val="28"/>
        </w:rPr>
      </w:pPr>
      <w:r w:rsidRPr="004157D8">
        <w:rPr>
          <w:rFonts w:ascii="Times New Roman" w:hAnsi="Times New Roman" w:cs="Times New Roman"/>
          <w:sz w:val="28"/>
          <w:szCs w:val="28"/>
        </w:rPr>
        <w:t>Irregular heartbeat</w:t>
      </w:r>
    </w:p>
    <w:p w:rsidR="00F36003" w:rsidRPr="004157D8" w:rsidRDefault="00F36003" w:rsidP="00911D82">
      <w:pPr>
        <w:numPr>
          <w:ilvl w:val="0"/>
          <w:numId w:val="13"/>
        </w:numPr>
        <w:spacing w:after="0" w:line="276" w:lineRule="auto"/>
        <w:rPr>
          <w:rFonts w:ascii="Times New Roman" w:hAnsi="Times New Roman" w:cs="Times New Roman"/>
          <w:sz w:val="28"/>
          <w:szCs w:val="28"/>
        </w:rPr>
      </w:pPr>
      <w:r w:rsidRPr="004157D8">
        <w:rPr>
          <w:rFonts w:ascii="Times New Roman" w:hAnsi="Times New Roman" w:cs="Times New Roman"/>
          <w:sz w:val="28"/>
          <w:szCs w:val="28"/>
        </w:rPr>
        <w:t>Chest pain or pressure</w:t>
      </w:r>
    </w:p>
    <w:p w:rsidR="00EC5450" w:rsidRPr="004157D8" w:rsidRDefault="00F36003" w:rsidP="00911D82">
      <w:pPr>
        <w:numPr>
          <w:ilvl w:val="0"/>
          <w:numId w:val="13"/>
        </w:numPr>
        <w:spacing w:after="0" w:line="276" w:lineRule="auto"/>
        <w:rPr>
          <w:rFonts w:ascii="Times New Roman" w:hAnsi="Times New Roman" w:cs="Times New Roman"/>
          <w:sz w:val="28"/>
          <w:szCs w:val="28"/>
        </w:rPr>
      </w:pPr>
      <w:r w:rsidRPr="004157D8">
        <w:rPr>
          <w:rFonts w:ascii="Times New Roman" w:hAnsi="Times New Roman" w:cs="Times New Roman"/>
          <w:sz w:val="28"/>
          <w:szCs w:val="28"/>
        </w:rPr>
        <w:t>Seizures or coma in severe cases</w:t>
      </w:r>
    </w:p>
    <w:p w:rsidR="00EC5450" w:rsidRPr="004157D8" w:rsidRDefault="00EC5450" w:rsidP="00911D82">
      <w:pPr>
        <w:numPr>
          <w:ilvl w:val="0"/>
          <w:numId w:val="13"/>
        </w:numPr>
        <w:spacing w:after="0" w:line="276" w:lineRule="auto"/>
        <w:rPr>
          <w:rFonts w:ascii="Times New Roman" w:hAnsi="Times New Roman" w:cs="Times New Roman"/>
          <w:sz w:val="28"/>
          <w:szCs w:val="28"/>
        </w:rPr>
      </w:pPr>
      <w:r w:rsidRPr="004157D8">
        <w:rPr>
          <w:rFonts w:ascii="Times New Roman" w:hAnsi="Times New Roman" w:cs="Times New Roman"/>
          <w:sz w:val="28"/>
          <w:szCs w:val="28"/>
        </w:rPr>
        <w:t xml:space="preserve"> Lethargy. </w:t>
      </w:r>
    </w:p>
    <w:p w:rsidR="00EC5450" w:rsidRPr="004157D8" w:rsidRDefault="00EC5450" w:rsidP="00911D82">
      <w:pPr>
        <w:numPr>
          <w:ilvl w:val="0"/>
          <w:numId w:val="13"/>
        </w:numPr>
        <w:spacing w:after="0" w:line="276" w:lineRule="auto"/>
        <w:rPr>
          <w:rFonts w:ascii="Times New Roman" w:hAnsi="Times New Roman" w:cs="Times New Roman"/>
          <w:sz w:val="28"/>
          <w:szCs w:val="28"/>
        </w:rPr>
      </w:pPr>
      <w:r w:rsidRPr="004157D8">
        <w:rPr>
          <w:rFonts w:ascii="Times New Roman" w:hAnsi="Times New Roman" w:cs="Times New Roman"/>
          <w:sz w:val="28"/>
          <w:szCs w:val="28"/>
        </w:rPr>
        <w:t xml:space="preserve">  Dryness</w:t>
      </w:r>
    </w:p>
    <w:p w:rsidR="00EC5450" w:rsidRPr="004157D8" w:rsidRDefault="00EC5450" w:rsidP="00911D82">
      <w:pPr>
        <w:pStyle w:val="ListParagraph"/>
        <w:numPr>
          <w:ilvl w:val="0"/>
          <w:numId w:val="13"/>
        </w:numPr>
        <w:spacing w:after="0" w:line="276" w:lineRule="auto"/>
        <w:rPr>
          <w:rFonts w:ascii="Times New Roman" w:hAnsi="Times New Roman" w:cs="Times New Roman"/>
          <w:b/>
          <w:bCs/>
          <w:sz w:val="28"/>
          <w:szCs w:val="28"/>
        </w:rPr>
      </w:pPr>
      <w:r w:rsidRPr="004157D8">
        <w:rPr>
          <w:rFonts w:ascii="Times New Roman" w:hAnsi="Times New Roman" w:cs="Times New Roman"/>
          <w:sz w:val="28"/>
          <w:szCs w:val="28"/>
        </w:rPr>
        <w:t xml:space="preserve">Increased creatinine. </w:t>
      </w:r>
    </w:p>
    <w:p w:rsidR="003C38CD" w:rsidRDefault="003C38CD" w:rsidP="00911D82">
      <w:pPr>
        <w:spacing w:after="0" w:line="276" w:lineRule="auto"/>
        <w:ind w:left="180"/>
        <w:rPr>
          <w:rFonts w:ascii="Times New Roman" w:hAnsi="Times New Roman" w:cs="Times New Roman"/>
          <w:b/>
          <w:bCs/>
          <w:sz w:val="32"/>
          <w:szCs w:val="32"/>
        </w:rPr>
      </w:pPr>
    </w:p>
    <w:p w:rsidR="00F36003" w:rsidRPr="00EC5450" w:rsidRDefault="00F36003" w:rsidP="00911D82">
      <w:pPr>
        <w:spacing w:after="0" w:line="276" w:lineRule="auto"/>
        <w:ind w:left="180"/>
        <w:rPr>
          <w:rFonts w:ascii="Times New Roman" w:hAnsi="Times New Roman" w:cs="Times New Roman"/>
          <w:b/>
          <w:bCs/>
          <w:sz w:val="32"/>
          <w:szCs w:val="32"/>
        </w:rPr>
      </w:pPr>
      <w:r w:rsidRPr="00EC5450">
        <w:rPr>
          <w:rFonts w:ascii="Times New Roman" w:hAnsi="Times New Roman" w:cs="Times New Roman"/>
          <w:b/>
          <w:bCs/>
          <w:sz w:val="32"/>
          <w:szCs w:val="32"/>
        </w:rPr>
        <w:t>Investigations:</w:t>
      </w:r>
    </w:p>
    <w:p w:rsidR="00F36003" w:rsidRPr="004157D8" w:rsidRDefault="00F36003" w:rsidP="00911D82">
      <w:pPr>
        <w:pStyle w:val="ListParagraph"/>
        <w:numPr>
          <w:ilvl w:val="0"/>
          <w:numId w:val="8"/>
        </w:numPr>
        <w:spacing w:after="0" w:line="276" w:lineRule="auto"/>
        <w:rPr>
          <w:rFonts w:ascii="Times New Roman" w:hAnsi="Times New Roman" w:cs="Times New Roman"/>
          <w:sz w:val="28"/>
          <w:szCs w:val="28"/>
        </w:rPr>
      </w:pPr>
      <w:r w:rsidRPr="004157D8">
        <w:rPr>
          <w:rFonts w:ascii="Times New Roman" w:hAnsi="Times New Roman" w:cs="Times New Roman"/>
          <w:sz w:val="28"/>
          <w:szCs w:val="28"/>
        </w:rPr>
        <w:t xml:space="preserve">Urine output measurements. </w:t>
      </w:r>
    </w:p>
    <w:p w:rsidR="00F36003" w:rsidRPr="004157D8" w:rsidRDefault="00F36003" w:rsidP="00911D82">
      <w:pPr>
        <w:pStyle w:val="ListParagraph"/>
        <w:numPr>
          <w:ilvl w:val="0"/>
          <w:numId w:val="8"/>
        </w:numPr>
        <w:spacing w:after="0" w:line="276" w:lineRule="auto"/>
        <w:rPr>
          <w:rFonts w:ascii="Times New Roman" w:hAnsi="Times New Roman" w:cs="Times New Roman"/>
          <w:sz w:val="28"/>
          <w:szCs w:val="28"/>
        </w:rPr>
      </w:pPr>
      <w:r w:rsidRPr="004157D8">
        <w:rPr>
          <w:rFonts w:ascii="Times New Roman" w:hAnsi="Times New Roman" w:cs="Times New Roman"/>
          <w:sz w:val="28"/>
          <w:szCs w:val="28"/>
        </w:rPr>
        <w:t>Urine tests</w:t>
      </w:r>
    </w:p>
    <w:p w:rsidR="00F36003" w:rsidRPr="004157D8" w:rsidRDefault="00F36003" w:rsidP="00911D82">
      <w:pPr>
        <w:pStyle w:val="ListParagraph"/>
        <w:numPr>
          <w:ilvl w:val="0"/>
          <w:numId w:val="8"/>
        </w:numPr>
        <w:spacing w:after="0" w:line="276" w:lineRule="auto"/>
        <w:rPr>
          <w:rFonts w:ascii="Times New Roman" w:hAnsi="Times New Roman" w:cs="Times New Roman"/>
          <w:sz w:val="28"/>
          <w:szCs w:val="28"/>
        </w:rPr>
      </w:pPr>
      <w:r w:rsidRPr="004157D8">
        <w:rPr>
          <w:rFonts w:ascii="Times New Roman" w:hAnsi="Times New Roman" w:cs="Times New Roman"/>
          <w:sz w:val="28"/>
          <w:szCs w:val="28"/>
        </w:rPr>
        <w:t>Blood tests</w:t>
      </w:r>
    </w:p>
    <w:p w:rsidR="00F36003" w:rsidRPr="004157D8" w:rsidRDefault="00F36003" w:rsidP="00911D82">
      <w:pPr>
        <w:pStyle w:val="ListParagraph"/>
        <w:numPr>
          <w:ilvl w:val="0"/>
          <w:numId w:val="8"/>
        </w:numPr>
        <w:spacing w:after="0" w:line="276" w:lineRule="auto"/>
        <w:rPr>
          <w:rFonts w:ascii="Times New Roman" w:hAnsi="Times New Roman" w:cs="Times New Roman"/>
          <w:sz w:val="28"/>
          <w:szCs w:val="28"/>
        </w:rPr>
      </w:pPr>
      <w:r w:rsidRPr="004157D8">
        <w:rPr>
          <w:rFonts w:ascii="Times New Roman" w:hAnsi="Times New Roman" w:cs="Times New Roman"/>
          <w:sz w:val="28"/>
          <w:szCs w:val="28"/>
        </w:rPr>
        <w:t>Imaging tests</w:t>
      </w:r>
    </w:p>
    <w:p w:rsidR="00F36003" w:rsidRPr="004157D8" w:rsidRDefault="00F36003" w:rsidP="00911D82">
      <w:pPr>
        <w:pStyle w:val="ListParagraph"/>
        <w:numPr>
          <w:ilvl w:val="0"/>
          <w:numId w:val="8"/>
        </w:numPr>
        <w:spacing w:after="0" w:line="276" w:lineRule="auto"/>
        <w:rPr>
          <w:rFonts w:ascii="Times New Roman" w:hAnsi="Times New Roman" w:cs="Times New Roman"/>
          <w:sz w:val="28"/>
          <w:szCs w:val="28"/>
        </w:rPr>
      </w:pPr>
      <w:r w:rsidRPr="004157D8">
        <w:rPr>
          <w:rFonts w:ascii="Times New Roman" w:hAnsi="Times New Roman" w:cs="Times New Roman"/>
          <w:sz w:val="28"/>
          <w:szCs w:val="28"/>
        </w:rPr>
        <w:t>Removing a sample of kidney tissue for testing</w:t>
      </w:r>
    </w:p>
    <w:p w:rsidR="003C38CD" w:rsidRDefault="003C38CD" w:rsidP="00911D82">
      <w:pPr>
        <w:spacing w:after="0" w:line="276" w:lineRule="auto"/>
        <w:rPr>
          <w:rFonts w:ascii="Times New Roman" w:hAnsi="Times New Roman" w:cs="Times New Roman"/>
          <w:b/>
          <w:bCs/>
          <w:sz w:val="32"/>
          <w:szCs w:val="32"/>
        </w:rPr>
      </w:pPr>
    </w:p>
    <w:p w:rsidR="00EC5450" w:rsidRPr="00EC5450" w:rsidRDefault="00EC5450" w:rsidP="00911D82">
      <w:pPr>
        <w:spacing w:after="0" w:line="276" w:lineRule="auto"/>
        <w:rPr>
          <w:rFonts w:ascii="Times New Roman" w:hAnsi="Times New Roman" w:cs="Times New Roman"/>
          <w:b/>
          <w:bCs/>
          <w:sz w:val="32"/>
          <w:szCs w:val="32"/>
        </w:rPr>
      </w:pPr>
      <w:r w:rsidRPr="00EC5450">
        <w:rPr>
          <w:rFonts w:ascii="Times New Roman" w:hAnsi="Times New Roman" w:cs="Times New Roman"/>
          <w:b/>
          <w:bCs/>
          <w:sz w:val="32"/>
          <w:szCs w:val="32"/>
        </w:rPr>
        <w:t>Nursing Management:</w:t>
      </w:r>
    </w:p>
    <w:p w:rsidR="00EC5450" w:rsidRPr="00EC5450" w:rsidRDefault="00EC5450" w:rsidP="00911D82">
      <w:pPr>
        <w:spacing w:line="276" w:lineRule="auto"/>
        <w:rPr>
          <w:rFonts w:ascii="Times New Roman" w:hAnsi="Times New Roman" w:cs="Times New Roman"/>
          <w:b/>
          <w:bCs/>
          <w:sz w:val="32"/>
          <w:szCs w:val="32"/>
        </w:rPr>
      </w:pPr>
      <w:r w:rsidRPr="00EC5450">
        <w:rPr>
          <w:rFonts w:ascii="Times New Roman" w:hAnsi="Times New Roman" w:cs="Times New Roman"/>
          <w:b/>
          <w:bCs/>
          <w:sz w:val="32"/>
          <w:szCs w:val="32"/>
        </w:rPr>
        <w:t>Nursing Assessment</w:t>
      </w:r>
    </w:p>
    <w:p w:rsidR="00EC5450" w:rsidRPr="004157D8" w:rsidRDefault="00EC5450" w:rsidP="00911D82">
      <w:pPr>
        <w:spacing w:line="276" w:lineRule="auto"/>
        <w:rPr>
          <w:rFonts w:ascii="Times New Roman" w:hAnsi="Times New Roman" w:cs="Times New Roman"/>
          <w:sz w:val="28"/>
          <w:szCs w:val="28"/>
        </w:rPr>
      </w:pPr>
      <w:r w:rsidRPr="004157D8">
        <w:rPr>
          <w:rFonts w:ascii="Times New Roman" w:hAnsi="Times New Roman" w:cs="Times New Roman"/>
          <w:sz w:val="28"/>
          <w:szCs w:val="28"/>
        </w:rPr>
        <w:t>Assessment usually focuses on the characteristics of the urine.</w:t>
      </w:r>
    </w:p>
    <w:p w:rsidR="00EC5450" w:rsidRPr="004157D8" w:rsidRDefault="00EC5450" w:rsidP="00911D82">
      <w:pPr>
        <w:numPr>
          <w:ilvl w:val="0"/>
          <w:numId w:val="14"/>
        </w:numPr>
        <w:spacing w:line="276" w:lineRule="auto"/>
        <w:rPr>
          <w:rFonts w:ascii="Times New Roman" w:hAnsi="Times New Roman" w:cs="Times New Roman"/>
          <w:sz w:val="28"/>
          <w:szCs w:val="28"/>
        </w:rPr>
      </w:pPr>
      <w:r w:rsidRPr="004157D8">
        <w:rPr>
          <w:rFonts w:ascii="Times New Roman" w:hAnsi="Times New Roman" w:cs="Times New Roman"/>
          <w:b/>
          <w:bCs/>
          <w:sz w:val="28"/>
          <w:szCs w:val="28"/>
        </w:rPr>
        <w:t>Assess urine output:</w:t>
      </w:r>
      <w:r w:rsidRPr="004157D8">
        <w:rPr>
          <w:rFonts w:ascii="Times New Roman" w:hAnsi="Times New Roman" w:cs="Times New Roman"/>
          <w:sz w:val="28"/>
          <w:szCs w:val="28"/>
        </w:rPr>
        <w:t xml:space="preserve"> Urine output varies from scanty to a normal volume.</w:t>
      </w:r>
    </w:p>
    <w:p w:rsidR="00EC5450" w:rsidRPr="004157D8" w:rsidRDefault="00EC5450" w:rsidP="00911D82">
      <w:pPr>
        <w:numPr>
          <w:ilvl w:val="0"/>
          <w:numId w:val="14"/>
        </w:numPr>
        <w:spacing w:line="276" w:lineRule="auto"/>
        <w:rPr>
          <w:rFonts w:ascii="Times New Roman" w:hAnsi="Times New Roman" w:cs="Times New Roman"/>
          <w:sz w:val="28"/>
          <w:szCs w:val="28"/>
        </w:rPr>
      </w:pPr>
      <w:r w:rsidRPr="004157D8">
        <w:rPr>
          <w:rFonts w:ascii="Times New Roman" w:hAnsi="Times New Roman" w:cs="Times New Roman"/>
          <w:b/>
          <w:bCs/>
          <w:sz w:val="28"/>
          <w:szCs w:val="28"/>
        </w:rPr>
        <w:t>Assess blood in the urine:</w:t>
      </w:r>
      <w:r w:rsidRPr="004157D8">
        <w:rPr>
          <w:rFonts w:ascii="Times New Roman" w:hAnsi="Times New Roman" w:cs="Times New Roman"/>
          <w:sz w:val="28"/>
          <w:szCs w:val="28"/>
        </w:rPr>
        <w:t xml:space="preserve"> Hematuria may be present in patients with ARF.</w:t>
      </w:r>
    </w:p>
    <w:p w:rsidR="00D946B8" w:rsidRPr="004157D8" w:rsidRDefault="00EC5450" w:rsidP="00911D82">
      <w:pPr>
        <w:numPr>
          <w:ilvl w:val="0"/>
          <w:numId w:val="14"/>
        </w:numPr>
        <w:spacing w:line="276" w:lineRule="auto"/>
        <w:rPr>
          <w:rFonts w:ascii="Times New Roman" w:hAnsi="Times New Roman" w:cs="Times New Roman"/>
          <w:sz w:val="28"/>
          <w:szCs w:val="28"/>
        </w:rPr>
      </w:pPr>
      <w:r w:rsidRPr="004157D8">
        <w:rPr>
          <w:rFonts w:ascii="Times New Roman" w:hAnsi="Times New Roman" w:cs="Times New Roman"/>
          <w:b/>
          <w:bCs/>
          <w:sz w:val="28"/>
          <w:szCs w:val="28"/>
        </w:rPr>
        <w:t>Assess laboratory results:</w:t>
      </w:r>
      <w:r w:rsidRPr="004157D8">
        <w:rPr>
          <w:rFonts w:ascii="Times New Roman" w:hAnsi="Times New Roman" w:cs="Times New Roman"/>
          <w:sz w:val="28"/>
          <w:szCs w:val="28"/>
        </w:rPr>
        <w:t xml:space="preserve"> Laboratory results may increase, decrease, or stabilize and these may indicate each phase of ARF.</w:t>
      </w:r>
    </w:p>
    <w:p w:rsidR="00EC5450" w:rsidRPr="00EC5450" w:rsidRDefault="00EC5450" w:rsidP="00911D82">
      <w:pPr>
        <w:spacing w:before="100" w:beforeAutospacing="1" w:after="100" w:afterAutospacing="1" w:line="276" w:lineRule="auto"/>
        <w:outlineLvl w:val="3"/>
        <w:rPr>
          <w:rFonts w:ascii="Times New Roman" w:eastAsia="Times New Roman" w:hAnsi="Times New Roman" w:cs="Times New Roman"/>
          <w:b/>
          <w:bCs/>
          <w:sz w:val="32"/>
          <w:szCs w:val="32"/>
        </w:rPr>
      </w:pPr>
      <w:r w:rsidRPr="00EC5450">
        <w:rPr>
          <w:rFonts w:ascii="Times New Roman" w:eastAsia="Times New Roman" w:hAnsi="Times New Roman" w:cs="Times New Roman"/>
          <w:b/>
          <w:bCs/>
          <w:sz w:val="32"/>
          <w:szCs w:val="32"/>
        </w:rPr>
        <w:t>Nursing Diagnosis</w:t>
      </w:r>
    </w:p>
    <w:p w:rsidR="00EC5450" w:rsidRPr="004157D8" w:rsidRDefault="00EC5450" w:rsidP="00911D82">
      <w:pPr>
        <w:spacing w:before="100" w:beforeAutospacing="1" w:after="100" w:afterAutospacing="1" w:line="276" w:lineRule="auto"/>
        <w:rPr>
          <w:rFonts w:ascii="Times New Roman" w:eastAsia="Times New Roman" w:hAnsi="Times New Roman" w:cs="Times New Roman"/>
          <w:sz w:val="28"/>
          <w:szCs w:val="28"/>
        </w:rPr>
      </w:pPr>
      <w:r w:rsidRPr="004157D8">
        <w:rPr>
          <w:rFonts w:ascii="Times New Roman" w:eastAsia="Times New Roman" w:hAnsi="Times New Roman" w:cs="Times New Roman"/>
          <w:sz w:val="28"/>
          <w:szCs w:val="28"/>
        </w:rPr>
        <w:t xml:space="preserve">Based on the assessment data, appropriate </w:t>
      </w:r>
      <w:hyperlink r:id="rId5" w:tgtFrame="_self" w:tooltip="Nursing Diagnosis 2018-2019: The Complete List" w:history="1">
        <w:r w:rsidRPr="004157D8">
          <w:rPr>
            <w:rFonts w:ascii="Times New Roman" w:eastAsia="Times New Roman" w:hAnsi="Times New Roman" w:cs="Times New Roman"/>
            <w:sz w:val="28"/>
            <w:szCs w:val="28"/>
          </w:rPr>
          <w:t>nursing diagnoses</w:t>
        </w:r>
      </w:hyperlink>
      <w:r w:rsidRPr="004157D8">
        <w:rPr>
          <w:rFonts w:ascii="Times New Roman" w:eastAsia="Times New Roman" w:hAnsi="Times New Roman" w:cs="Times New Roman"/>
          <w:sz w:val="28"/>
          <w:szCs w:val="28"/>
        </w:rPr>
        <w:t xml:space="preserve"> for a patient with ARF include:</w:t>
      </w:r>
    </w:p>
    <w:p w:rsidR="00EC5450" w:rsidRPr="004157D8" w:rsidRDefault="00EC5450" w:rsidP="00911D82">
      <w:pPr>
        <w:numPr>
          <w:ilvl w:val="0"/>
          <w:numId w:val="15"/>
        </w:numPr>
        <w:spacing w:before="100" w:beforeAutospacing="1" w:after="100" w:afterAutospacing="1" w:line="276" w:lineRule="auto"/>
        <w:rPr>
          <w:rFonts w:ascii="Times New Roman" w:eastAsia="Times New Roman" w:hAnsi="Times New Roman" w:cs="Times New Roman"/>
          <w:sz w:val="28"/>
          <w:szCs w:val="28"/>
        </w:rPr>
      </w:pPr>
      <w:r w:rsidRPr="004157D8">
        <w:rPr>
          <w:rFonts w:ascii="Times New Roman" w:eastAsia="Times New Roman" w:hAnsi="Times New Roman" w:cs="Times New Roman"/>
          <w:b/>
          <w:bCs/>
          <w:sz w:val="28"/>
          <w:szCs w:val="28"/>
        </w:rPr>
        <w:t>Electrolyte imbalance</w:t>
      </w:r>
      <w:r w:rsidRPr="004157D8">
        <w:rPr>
          <w:rFonts w:ascii="Times New Roman" w:eastAsia="Times New Roman" w:hAnsi="Times New Roman" w:cs="Times New Roman"/>
          <w:sz w:val="28"/>
          <w:szCs w:val="28"/>
        </w:rPr>
        <w:t xml:space="preserve"> related to increased potassium levels.</w:t>
      </w:r>
    </w:p>
    <w:p w:rsidR="00EC5450" w:rsidRPr="004157D8" w:rsidRDefault="00EC5450" w:rsidP="00911D82">
      <w:pPr>
        <w:numPr>
          <w:ilvl w:val="0"/>
          <w:numId w:val="15"/>
        </w:numPr>
        <w:spacing w:before="100" w:beforeAutospacing="1" w:after="100" w:afterAutospacing="1" w:line="276" w:lineRule="auto"/>
        <w:rPr>
          <w:rFonts w:ascii="Times New Roman" w:eastAsia="Times New Roman" w:hAnsi="Times New Roman" w:cs="Times New Roman"/>
          <w:sz w:val="28"/>
          <w:szCs w:val="28"/>
        </w:rPr>
      </w:pPr>
      <w:r w:rsidRPr="004157D8">
        <w:rPr>
          <w:rFonts w:ascii="Times New Roman" w:eastAsia="Times New Roman" w:hAnsi="Times New Roman" w:cs="Times New Roman"/>
          <w:b/>
          <w:bCs/>
          <w:sz w:val="28"/>
          <w:szCs w:val="28"/>
        </w:rPr>
        <w:t>Risk for deficient volume</w:t>
      </w:r>
      <w:r w:rsidRPr="004157D8">
        <w:rPr>
          <w:rFonts w:ascii="Times New Roman" w:eastAsia="Times New Roman" w:hAnsi="Times New Roman" w:cs="Times New Roman"/>
          <w:sz w:val="28"/>
          <w:szCs w:val="28"/>
        </w:rPr>
        <w:t xml:space="preserve"> related to increase in urine output.</w:t>
      </w:r>
    </w:p>
    <w:p w:rsidR="00EC5450" w:rsidRPr="00EC5450" w:rsidRDefault="00EC5450" w:rsidP="00911D82">
      <w:pPr>
        <w:spacing w:before="100" w:beforeAutospacing="1" w:after="100" w:afterAutospacing="1" w:line="276" w:lineRule="auto"/>
        <w:outlineLvl w:val="3"/>
        <w:rPr>
          <w:rFonts w:ascii="Times New Roman" w:eastAsia="Times New Roman" w:hAnsi="Times New Roman" w:cs="Times New Roman"/>
          <w:b/>
          <w:bCs/>
          <w:sz w:val="32"/>
          <w:szCs w:val="32"/>
        </w:rPr>
      </w:pPr>
      <w:r w:rsidRPr="00EC5450">
        <w:rPr>
          <w:rFonts w:ascii="Times New Roman" w:eastAsia="Times New Roman" w:hAnsi="Times New Roman" w:cs="Times New Roman"/>
          <w:b/>
          <w:bCs/>
          <w:sz w:val="32"/>
          <w:szCs w:val="32"/>
        </w:rPr>
        <w:lastRenderedPageBreak/>
        <w:t>Nursing Care Planning &amp; Goals</w:t>
      </w:r>
    </w:p>
    <w:p w:rsidR="00EC5450" w:rsidRPr="004157D8" w:rsidRDefault="00EC5450" w:rsidP="00911D82">
      <w:pPr>
        <w:spacing w:before="100" w:beforeAutospacing="1" w:after="100" w:afterAutospacing="1" w:line="276" w:lineRule="auto"/>
        <w:rPr>
          <w:rFonts w:ascii="Times New Roman" w:eastAsia="Times New Roman" w:hAnsi="Times New Roman" w:cs="Times New Roman"/>
          <w:sz w:val="28"/>
          <w:szCs w:val="28"/>
        </w:rPr>
      </w:pPr>
      <w:r w:rsidRPr="004157D8">
        <w:rPr>
          <w:rFonts w:ascii="Times New Roman" w:eastAsia="Times New Roman" w:hAnsi="Times New Roman" w:cs="Times New Roman"/>
          <w:sz w:val="28"/>
          <w:szCs w:val="28"/>
        </w:rPr>
        <w:t>The goals for a patient with ARF are:</w:t>
      </w:r>
    </w:p>
    <w:p w:rsidR="00EC5450" w:rsidRPr="004157D8" w:rsidRDefault="00EC5450" w:rsidP="00911D82">
      <w:pPr>
        <w:numPr>
          <w:ilvl w:val="0"/>
          <w:numId w:val="16"/>
        </w:numPr>
        <w:spacing w:before="100" w:beforeAutospacing="1" w:after="100" w:afterAutospacing="1" w:line="276" w:lineRule="auto"/>
        <w:rPr>
          <w:rFonts w:ascii="Times New Roman" w:eastAsia="Times New Roman" w:hAnsi="Times New Roman" w:cs="Times New Roman"/>
          <w:sz w:val="28"/>
          <w:szCs w:val="28"/>
        </w:rPr>
      </w:pPr>
      <w:r w:rsidRPr="004157D8">
        <w:rPr>
          <w:rFonts w:ascii="Times New Roman" w:eastAsia="Times New Roman" w:hAnsi="Times New Roman" w:cs="Times New Roman"/>
          <w:sz w:val="28"/>
          <w:szCs w:val="28"/>
        </w:rPr>
        <w:t>Improve nutritional intake.</w:t>
      </w:r>
    </w:p>
    <w:p w:rsidR="00EC5450" w:rsidRPr="004157D8" w:rsidRDefault="00EC5450" w:rsidP="00911D82">
      <w:pPr>
        <w:numPr>
          <w:ilvl w:val="0"/>
          <w:numId w:val="16"/>
        </w:numPr>
        <w:spacing w:before="100" w:beforeAutospacing="1" w:after="100" w:afterAutospacing="1" w:line="276" w:lineRule="auto"/>
        <w:rPr>
          <w:rFonts w:ascii="Times New Roman" w:eastAsia="Times New Roman" w:hAnsi="Times New Roman" w:cs="Times New Roman"/>
          <w:sz w:val="28"/>
          <w:szCs w:val="28"/>
        </w:rPr>
      </w:pPr>
      <w:r w:rsidRPr="004157D8">
        <w:rPr>
          <w:rFonts w:ascii="Times New Roman" w:eastAsia="Times New Roman" w:hAnsi="Times New Roman" w:cs="Times New Roman"/>
          <w:sz w:val="28"/>
          <w:szCs w:val="28"/>
        </w:rPr>
        <w:t>Restore fluid balance.</w:t>
      </w:r>
    </w:p>
    <w:p w:rsidR="00EC5450" w:rsidRPr="004157D8" w:rsidRDefault="00EC5450" w:rsidP="00911D82">
      <w:pPr>
        <w:numPr>
          <w:ilvl w:val="0"/>
          <w:numId w:val="16"/>
        </w:numPr>
        <w:spacing w:before="100" w:beforeAutospacing="1" w:after="100" w:afterAutospacing="1" w:line="276" w:lineRule="auto"/>
        <w:rPr>
          <w:rFonts w:ascii="Times New Roman" w:eastAsia="Times New Roman" w:hAnsi="Times New Roman" w:cs="Times New Roman"/>
          <w:sz w:val="28"/>
          <w:szCs w:val="28"/>
        </w:rPr>
      </w:pPr>
      <w:r w:rsidRPr="004157D8">
        <w:rPr>
          <w:rFonts w:ascii="Times New Roman" w:eastAsia="Times New Roman" w:hAnsi="Times New Roman" w:cs="Times New Roman"/>
          <w:sz w:val="28"/>
          <w:szCs w:val="28"/>
        </w:rPr>
        <w:t>Reduce metabolic rate.</w:t>
      </w:r>
    </w:p>
    <w:p w:rsidR="00EC5450" w:rsidRPr="004157D8" w:rsidRDefault="00EC5450" w:rsidP="00911D82">
      <w:pPr>
        <w:numPr>
          <w:ilvl w:val="0"/>
          <w:numId w:val="16"/>
        </w:numPr>
        <w:spacing w:before="100" w:beforeAutospacing="1" w:after="100" w:afterAutospacing="1" w:line="276" w:lineRule="auto"/>
        <w:rPr>
          <w:rFonts w:ascii="Times New Roman" w:eastAsia="Times New Roman" w:hAnsi="Times New Roman" w:cs="Times New Roman"/>
          <w:sz w:val="28"/>
          <w:szCs w:val="28"/>
        </w:rPr>
      </w:pPr>
      <w:r w:rsidRPr="004157D8">
        <w:rPr>
          <w:rFonts w:ascii="Times New Roman" w:eastAsia="Times New Roman" w:hAnsi="Times New Roman" w:cs="Times New Roman"/>
          <w:sz w:val="28"/>
          <w:szCs w:val="28"/>
        </w:rPr>
        <w:t>Promote pulmonary function.</w:t>
      </w:r>
    </w:p>
    <w:p w:rsidR="00EC5450" w:rsidRPr="004157D8" w:rsidRDefault="00EC5450" w:rsidP="00911D82">
      <w:pPr>
        <w:numPr>
          <w:ilvl w:val="0"/>
          <w:numId w:val="16"/>
        </w:numPr>
        <w:spacing w:before="100" w:beforeAutospacing="1" w:after="100" w:afterAutospacing="1" w:line="276" w:lineRule="auto"/>
        <w:rPr>
          <w:rFonts w:ascii="Times New Roman" w:eastAsia="Times New Roman" w:hAnsi="Times New Roman" w:cs="Times New Roman"/>
          <w:sz w:val="28"/>
          <w:szCs w:val="28"/>
        </w:rPr>
      </w:pPr>
      <w:r w:rsidRPr="004157D8">
        <w:rPr>
          <w:rFonts w:ascii="Times New Roman" w:eastAsia="Times New Roman" w:hAnsi="Times New Roman" w:cs="Times New Roman"/>
          <w:sz w:val="28"/>
          <w:szCs w:val="28"/>
        </w:rPr>
        <w:t>Prevent infection.</w:t>
      </w:r>
    </w:p>
    <w:p w:rsidR="00BD30D7" w:rsidRPr="00BD30D7" w:rsidRDefault="00BD30D7" w:rsidP="00911D82">
      <w:pPr>
        <w:spacing w:before="100" w:beforeAutospacing="1" w:after="100" w:afterAutospacing="1" w:line="276" w:lineRule="auto"/>
        <w:outlineLvl w:val="3"/>
        <w:rPr>
          <w:rFonts w:ascii="Times New Roman" w:eastAsia="Times New Roman" w:hAnsi="Times New Roman" w:cs="Times New Roman"/>
          <w:b/>
          <w:bCs/>
          <w:sz w:val="32"/>
          <w:szCs w:val="32"/>
        </w:rPr>
      </w:pPr>
      <w:r w:rsidRPr="00BD30D7">
        <w:rPr>
          <w:rFonts w:ascii="Times New Roman" w:eastAsia="Times New Roman" w:hAnsi="Times New Roman" w:cs="Times New Roman"/>
          <w:b/>
          <w:bCs/>
          <w:sz w:val="32"/>
          <w:szCs w:val="32"/>
        </w:rPr>
        <w:t>Nursing Interventions</w:t>
      </w:r>
    </w:p>
    <w:p w:rsidR="00BD30D7" w:rsidRPr="004157D8" w:rsidRDefault="00BD30D7" w:rsidP="00911D82">
      <w:pPr>
        <w:spacing w:before="100" w:beforeAutospacing="1" w:after="100" w:afterAutospacing="1" w:line="276" w:lineRule="auto"/>
        <w:rPr>
          <w:rFonts w:ascii="Times New Roman" w:eastAsia="Times New Roman" w:hAnsi="Times New Roman" w:cs="Times New Roman"/>
          <w:sz w:val="28"/>
          <w:szCs w:val="28"/>
        </w:rPr>
      </w:pPr>
      <w:r w:rsidRPr="004157D8">
        <w:rPr>
          <w:rFonts w:ascii="Times New Roman" w:eastAsia="Times New Roman" w:hAnsi="Times New Roman" w:cs="Times New Roman"/>
          <w:sz w:val="28"/>
          <w:szCs w:val="28"/>
        </w:rPr>
        <w:t>Nursing interventions are aimed at restoring renal function and reducing potential causes of increased renal injury.</w:t>
      </w:r>
    </w:p>
    <w:p w:rsidR="00BD30D7" w:rsidRPr="004157D8" w:rsidRDefault="00BD30D7" w:rsidP="00911D82">
      <w:pPr>
        <w:numPr>
          <w:ilvl w:val="0"/>
          <w:numId w:val="17"/>
        </w:numPr>
        <w:spacing w:before="100" w:beforeAutospacing="1" w:after="100" w:afterAutospacing="1" w:line="276" w:lineRule="auto"/>
        <w:rPr>
          <w:rFonts w:ascii="Times New Roman" w:eastAsia="Times New Roman" w:hAnsi="Times New Roman" w:cs="Times New Roman"/>
          <w:sz w:val="28"/>
          <w:szCs w:val="28"/>
        </w:rPr>
      </w:pPr>
      <w:r w:rsidRPr="004157D8">
        <w:rPr>
          <w:rFonts w:ascii="Times New Roman" w:eastAsia="Times New Roman" w:hAnsi="Times New Roman" w:cs="Times New Roman"/>
          <w:b/>
          <w:bCs/>
          <w:sz w:val="28"/>
          <w:szCs w:val="28"/>
        </w:rPr>
        <w:t>Monitor fluid and electrolyte balance.</w:t>
      </w:r>
      <w:r w:rsidRPr="004157D8">
        <w:rPr>
          <w:rFonts w:ascii="Times New Roman" w:eastAsia="Times New Roman" w:hAnsi="Times New Roman" w:cs="Times New Roman"/>
          <w:sz w:val="28"/>
          <w:szCs w:val="28"/>
        </w:rPr>
        <w:t xml:space="preserve"> The nurse monitors the patient’s fluid and electrolyte levels and physical indicators of potential complications during all phases of the disorder.</w:t>
      </w:r>
    </w:p>
    <w:p w:rsidR="00BD30D7" w:rsidRPr="004157D8" w:rsidRDefault="00BD30D7" w:rsidP="00911D82">
      <w:pPr>
        <w:numPr>
          <w:ilvl w:val="0"/>
          <w:numId w:val="17"/>
        </w:numPr>
        <w:spacing w:before="100" w:beforeAutospacing="1" w:after="100" w:afterAutospacing="1" w:line="276" w:lineRule="auto"/>
        <w:rPr>
          <w:rFonts w:ascii="Times New Roman" w:eastAsia="Times New Roman" w:hAnsi="Times New Roman" w:cs="Times New Roman"/>
          <w:sz w:val="28"/>
          <w:szCs w:val="28"/>
        </w:rPr>
      </w:pPr>
      <w:r w:rsidRPr="004157D8">
        <w:rPr>
          <w:rFonts w:ascii="Times New Roman" w:eastAsia="Times New Roman" w:hAnsi="Times New Roman" w:cs="Times New Roman"/>
          <w:b/>
          <w:bCs/>
          <w:sz w:val="28"/>
          <w:szCs w:val="28"/>
        </w:rPr>
        <w:t>Reducing metabolic rate.</w:t>
      </w:r>
      <w:r w:rsidRPr="004157D8">
        <w:rPr>
          <w:rFonts w:ascii="Times New Roman" w:eastAsia="Times New Roman" w:hAnsi="Times New Roman" w:cs="Times New Roman"/>
          <w:sz w:val="28"/>
          <w:szCs w:val="28"/>
        </w:rPr>
        <w:t xml:space="preserve"> Bed rest is encouraged and fever and infection are prevented or treated promptly.</w:t>
      </w:r>
    </w:p>
    <w:p w:rsidR="00BD30D7" w:rsidRPr="004157D8" w:rsidRDefault="00BD30D7" w:rsidP="00911D82">
      <w:pPr>
        <w:numPr>
          <w:ilvl w:val="0"/>
          <w:numId w:val="17"/>
        </w:numPr>
        <w:spacing w:before="100" w:beforeAutospacing="1" w:after="100" w:afterAutospacing="1" w:line="276" w:lineRule="auto"/>
        <w:rPr>
          <w:rFonts w:ascii="Times New Roman" w:eastAsia="Times New Roman" w:hAnsi="Times New Roman" w:cs="Times New Roman"/>
          <w:sz w:val="28"/>
          <w:szCs w:val="28"/>
        </w:rPr>
      </w:pPr>
      <w:r w:rsidRPr="004157D8">
        <w:rPr>
          <w:rFonts w:ascii="Times New Roman" w:eastAsia="Times New Roman" w:hAnsi="Times New Roman" w:cs="Times New Roman"/>
          <w:b/>
          <w:bCs/>
          <w:sz w:val="28"/>
          <w:szCs w:val="28"/>
        </w:rPr>
        <w:t>Promoting pulmonary function.</w:t>
      </w:r>
      <w:r w:rsidRPr="004157D8">
        <w:rPr>
          <w:rFonts w:ascii="Times New Roman" w:eastAsia="Times New Roman" w:hAnsi="Times New Roman" w:cs="Times New Roman"/>
          <w:sz w:val="28"/>
          <w:szCs w:val="28"/>
        </w:rPr>
        <w:t xml:space="preserve"> The patient is assisted to turn, cough, and take deep breaths frequently to prevent atelectasis and respiratory tract infection.</w:t>
      </w:r>
    </w:p>
    <w:p w:rsidR="00BD30D7" w:rsidRPr="004157D8" w:rsidRDefault="00BD30D7" w:rsidP="00911D82">
      <w:pPr>
        <w:numPr>
          <w:ilvl w:val="0"/>
          <w:numId w:val="17"/>
        </w:numPr>
        <w:spacing w:before="100" w:beforeAutospacing="1" w:after="100" w:afterAutospacing="1" w:line="276" w:lineRule="auto"/>
        <w:rPr>
          <w:rFonts w:ascii="Times New Roman" w:eastAsia="Times New Roman" w:hAnsi="Times New Roman" w:cs="Times New Roman"/>
          <w:sz w:val="28"/>
          <w:szCs w:val="28"/>
        </w:rPr>
      </w:pPr>
      <w:r w:rsidRPr="004157D8">
        <w:rPr>
          <w:rFonts w:ascii="Times New Roman" w:eastAsia="Times New Roman" w:hAnsi="Times New Roman" w:cs="Times New Roman"/>
          <w:b/>
          <w:bCs/>
          <w:sz w:val="28"/>
          <w:szCs w:val="28"/>
        </w:rPr>
        <w:t>Preventing infection.</w:t>
      </w:r>
      <w:r w:rsidRPr="004157D8">
        <w:rPr>
          <w:rFonts w:ascii="Times New Roman" w:eastAsia="Times New Roman" w:hAnsi="Times New Roman" w:cs="Times New Roman"/>
          <w:sz w:val="28"/>
          <w:szCs w:val="28"/>
        </w:rPr>
        <w:t xml:space="preserve"> Asepsis is essential with invasive lines and catheters to minimize the risk of infection and increased metabolism.</w:t>
      </w:r>
    </w:p>
    <w:p w:rsidR="00BD30D7" w:rsidRPr="004157D8" w:rsidRDefault="00BD30D7" w:rsidP="00911D82">
      <w:pPr>
        <w:numPr>
          <w:ilvl w:val="0"/>
          <w:numId w:val="17"/>
        </w:numPr>
        <w:spacing w:before="100" w:beforeAutospacing="1" w:after="100" w:afterAutospacing="1" w:line="276" w:lineRule="auto"/>
        <w:rPr>
          <w:rFonts w:ascii="Times New Roman" w:eastAsia="Times New Roman" w:hAnsi="Times New Roman" w:cs="Times New Roman"/>
          <w:sz w:val="28"/>
          <w:szCs w:val="28"/>
        </w:rPr>
      </w:pPr>
      <w:r w:rsidRPr="004157D8">
        <w:rPr>
          <w:rFonts w:ascii="Times New Roman" w:eastAsia="Times New Roman" w:hAnsi="Times New Roman" w:cs="Times New Roman"/>
          <w:b/>
          <w:bCs/>
          <w:sz w:val="28"/>
          <w:szCs w:val="28"/>
        </w:rPr>
        <w:t>Providing skin care.</w:t>
      </w:r>
      <w:r w:rsidRPr="004157D8">
        <w:rPr>
          <w:rFonts w:ascii="Times New Roman" w:eastAsia="Times New Roman" w:hAnsi="Times New Roman" w:cs="Times New Roman"/>
          <w:sz w:val="28"/>
          <w:szCs w:val="28"/>
        </w:rPr>
        <w:t xml:space="preserve"> Bathing the patient with cool water, frequent turning, and keeping the skin clean and well moisturized and keeping the fingernails trimmed to avoid excoriation are often comforting and prevent skin breakdown.</w:t>
      </w:r>
    </w:p>
    <w:p w:rsidR="00BD30D7" w:rsidRPr="004157D8" w:rsidRDefault="00BD30D7" w:rsidP="00911D82">
      <w:pPr>
        <w:numPr>
          <w:ilvl w:val="0"/>
          <w:numId w:val="17"/>
        </w:numPr>
        <w:spacing w:before="100" w:beforeAutospacing="1" w:after="100" w:afterAutospacing="1" w:line="276" w:lineRule="auto"/>
        <w:rPr>
          <w:rFonts w:ascii="Times New Roman" w:eastAsia="Times New Roman" w:hAnsi="Times New Roman" w:cs="Times New Roman"/>
          <w:sz w:val="28"/>
          <w:szCs w:val="28"/>
        </w:rPr>
      </w:pPr>
      <w:r w:rsidRPr="004157D8">
        <w:rPr>
          <w:rFonts w:ascii="Times New Roman" w:eastAsia="Times New Roman" w:hAnsi="Times New Roman" w:cs="Times New Roman"/>
          <w:b/>
          <w:bCs/>
          <w:sz w:val="28"/>
          <w:szCs w:val="28"/>
        </w:rPr>
        <w:t>Provide safety measures.</w:t>
      </w:r>
      <w:r w:rsidRPr="004157D8">
        <w:rPr>
          <w:rFonts w:ascii="Times New Roman" w:eastAsia="Times New Roman" w:hAnsi="Times New Roman" w:cs="Times New Roman"/>
          <w:sz w:val="28"/>
          <w:szCs w:val="28"/>
        </w:rPr>
        <w:t> Patient with CNS involvement may be dizzy or confuse</w:t>
      </w:r>
    </w:p>
    <w:p w:rsidR="00BD30D7" w:rsidRPr="004157D8" w:rsidRDefault="00BD30D7" w:rsidP="00911D82">
      <w:pPr>
        <w:spacing w:before="100" w:beforeAutospacing="1" w:after="100" w:afterAutospacing="1" w:line="276" w:lineRule="auto"/>
        <w:outlineLvl w:val="3"/>
        <w:rPr>
          <w:rFonts w:ascii="Times New Roman" w:eastAsia="Times New Roman" w:hAnsi="Times New Roman" w:cs="Times New Roman"/>
          <w:b/>
          <w:bCs/>
          <w:sz w:val="32"/>
          <w:szCs w:val="32"/>
        </w:rPr>
      </w:pPr>
      <w:r w:rsidRPr="004157D8">
        <w:rPr>
          <w:rFonts w:ascii="Times New Roman" w:eastAsia="Times New Roman" w:hAnsi="Times New Roman" w:cs="Times New Roman"/>
          <w:b/>
          <w:bCs/>
          <w:sz w:val="32"/>
          <w:szCs w:val="32"/>
        </w:rPr>
        <w:t>Evaluation</w:t>
      </w:r>
    </w:p>
    <w:p w:rsidR="00BD30D7" w:rsidRPr="004157D8" w:rsidRDefault="00BD30D7" w:rsidP="00911D82">
      <w:pPr>
        <w:spacing w:before="100" w:beforeAutospacing="1" w:after="100" w:afterAutospacing="1" w:line="276" w:lineRule="auto"/>
        <w:rPr>
          <w:rFonts w:ascii="Times New Roman" w:eastAsia="Times New Roman" w:hAnsi="Times New Roman" w:cs="Times New Roman"/>
          <w:sz w:val="28"/>
          <w:szCs w:val="28"/>
        </w:rPr>
      </w:pPr>
      <w:r w:rsidRPr="004157D8">
        <w:rPr>
          <w:rFonts w:ascii="Times New Roman" w:eastAsia="Times New Roman" w:hAnsi="Times New Roman" w:cs="Times New Roman"/>
          <w:sz w:val="28"/>
          <w:szCs w:val="28"/>
        </w:rPr>
        <w:t xml:space="preserve">A successful </w:t>
      </w:r>
      <w:hyperlink r:id="rId6" w:tgtFrame="_self" w:tooltip="Nursing Care Plans (NCP): Ultimate Guide and Database" w:history="1">
        <w:r w:rsidRPr="004157D8">
          <w:rPr>
            <w:rFonts w:ascii="Times New Roman" w:eastAsia="Times New Roman" w:hAnsi="Times New Roman" w:cs="Times New Roman"/>
            <w:sz w:val="28"/>
            <w:szCs w:val="28"/>
          </w:rPr>
          <w:t>nursing care plan</w:t>
        </w:r>
      </w:hyperlink>
      <w:r w:rsidRPr="004157D8">
        <w:rPr>
          <w:rFonts w:ascii="Times New Roman" w:eastAsia="Times New Roman" w:hAnsi="Times New Roman" w:cs="Times New Roman"/>
          <w:sz w:val="28"/>
          <w:szCs w:val="28"/>
        </w:rPr>
        <w:t xml:space="preserve"> has achieved the following:</w:t>
      </w:r>
    </w:p>
    <w:p w:rsidR="00BD30D7" w:rsidRPr="004157D8" w:rsidRDefault="00BD30D7" w:rsidP="00911D82">
      <w:pPr>
        <w:numPr>
          <w:ilvl w:val="0"/>
          <w:numId w:val="18"/>
        </w:numPr>
        <w:spacing w:before="100" w:beforeAutospacing="1" w:after="100" w:afterAutospacing="1" w:line="276" w:lineRule="auto"/>
        <w:rPr>
          <w:rFonts w:ascii="Times New Roman" w:eastAsia="Times New Roman" w:hAnsi="Times New Roman" w:cs="Times New Roman"/>
          <w:sz w:val="28"/>
          <w:szCs w:val="28"/>
        </w:rPr>
      </w:pPr>
      <w:r w:rsidRPr="004157D8">
        <w:rPr>
          <w:rFonts w:ascii="Times New Roman" w:eastAsia="Times New Roman" w:hAnsi="Times New Roman" w:cs="Times New Roman"/>
          <w:sz w:val="28"/>
          <w:szCs w:val="28"/>
        </w:rPr>
        <w:lastRenderedPageBreak/>
        <w:t>Improved nutritional intake.</w:t>
      </w:r>
    </w:p>
    <w:p w:rsidR="00BD30D7" w:rsidRPr="004157D8" w:rsidRDefault="00BD30D7" w:rsidP="00911D82">
      <w:pPr>
        <w:numPr>
          <w:ilvl w:val="0"/>
          <w:numId w:val="18"/>
        </w:numPr>
        <w:spacing w:before="100" w:beforeAutospacing="1" w:after="100" w:afterAutospacing="1" w:line="276" w:lineRule="auto"/>
        <w:rPr>
          <w:rFonts w:ascii="Times New Roman" w:eastAsia="Times New Roman" w:hAnsi="Times New Roman" w:cs="Times New Roman"/>
          <w:sz w:val="28"/>
          <w:szCs w:val="28"/>
        </w:rPr>
      </w:pPr>
      <w:r w:rsidRPr="004157D8">
        <w:rPr>
          <w:rFonts w:ascii="Times New Roman" w:eastAsia="Times New Roman" w:hAnsi="Times New Roman" w:cs="Times New Roman"/>
          <w:sz w:val="28"/>
          <w:szCs w:val="28"/>
        </w:rPr>
        <w:t>Restored fluid balance.</w:t>
      </w:r>
    </w:p>
    <w:p w:rsidR="00BD30D7" w:rsidRPr="004157D8" w:rsidRDefault="00BD30D7" w:rsidP="00911D82">
      <w:pPr>
        <w:numPr>
          <w:ilvl w:val="0"/>
          <w:numId w:val="18"/>
        </w:numPr>
        <w:spacing w:before="100" w:beforeAutospacing="1" w:after="100" w:afterAutospacing="1" w:line="276" w:lineRule="auto"/>
        <w:rPr>
          <w:rFonts w:ascii="Times New Roman" w:eastAsia="Times New Roman" w:hAnsi="Times New Roman" w:cs="Times New Roman"/>
          <w:sz w:val="28"/>
          <w:szCs w:val="28"/>
        </w:rPr>
      </w:pPr>
      <w:r w:rsidRPr="004157D8">
        <w:rPr>
          <w:rFonts w:ascii="Times New Roman" w:eastAsia="Times New Roman" w:hAnsi="Times New Roman" w:cs="Times New Roman"/>
          <w:sz w:val="28"/>
          <w:szCs w:val="28"/>
        </w:rPr>
        <w:t>Reduced metabolic rate.</w:t>
      </w:r>
    </w:p>
    <w:p w:rsidR="00BD30D7" w:rsidRPr="004157D8" w:rsidRDefault="00BD30D7" w:rsidP="00911D82">
      <w:pPr>
        <w:numPr>
          <w:ilvl w:val="0"/>
          <w:numId w:val="18"/>
        </w:numPr>
        <w:spacing w:before="100" w:beforeAutospacing="1" w:after="100" w:afterAutospacing="1" w:line="276" w:lineRule="auto"/>
        <w:rPr>
          <w:rFonts w:ascii="Times New Roman" w:eastAsia="Times New Roman" w:hAnsi="Times New Roman" w:cs="Times New Roman"/>
          <w:sz w:val="28"/>
          <w:szCs w:val="28"/>
        </w:rPr>
      </w:pPr>
      <w:r w:rsidRPr="004157D8">
        <w:rPr>
          <w:rFonts w:ascii="Times New Roman" w:eastAsia="Times New Roman" w:hAnsi="Times New Roman" w:cs="Times New Roman"/>
          <w:sz w:val="28"/>
          <w:szCs w:val="28"/>
        </w:rPr>
        <w:t>Promoted pulmonary function.</w:t>
      </w:r>
    </w:p>
    <w:p w:rsidR="00D946B8" w:rsidRPr="004157D8" w:rsidRDefault="00BD30D7" w:rsidP="00911D82">
      <w:pPr>
        <w:numPr>
          <w:ilvl w:val="0"/>
          <w:numId w:val="18"/>
        </w:numPr>
        <w:spacing w:before="100" w:beforeAutospacing="1" w:after="100" w:afterAutospacing="1" w:line="276" w:lineRule="auto"/>
        <w:rPr>
          <w:rFonts w:ascii="Times New Roman" w:eastAsia="Times New Roman" w:hAnsi="Times New Roman" w:cs="Times New Roman"/>
          <w:sz w:val="28"/>
          <w:szCs w:val="28"/>
        </w:rPr>
      </w:pPr>
      <w:r w:rsidRPr="004157D8">
        <w:rPr>
          <w:rFonts w:ascii="Times New Roman" w:eastAsia="Times New Roman" w:hAnsi="Times New Roman" w:cs="Times New Roman"/>
          <w:sz w:val="28"/>
          <w:szCs w:val="28"/>
        </w:rPr>
        <w:t>Prevented infection.</w:t>
      </w:r>
    </w:p>
    <w:p w:rsidR="00BD30D7" w:rsidRPr="00BD30D7" w:rsidRDefault="00BD30D7" w:rsidP="00911D82">
      <w:pPr>
        <w:spacing w:before="100" w:beforeAutospacing="1" w:after="100" w:afterAutospacing="1" w:line="276" w:lineRule="auto"/>
        <w:outlineLvl w:val="3"/>
        <w:rPr>
          <w:rFonts w:ascii="Times New Roman" w:eastAsia="Times New Roman" w:hAnsi="Times New Roman" w:cs="Times New Roman"/>
          <w:b/>
          <w:bCs/>
          <w:sz w:val="32"/>
          <w:szCs w:val="32"/>
        </w:rPr>
      </w:pPr>
      <w:r w:rsidRPr="00BD30D7">
        <w:rPr>
          <w:rFonts w:ascii="Times New Roman" w:eastAsia="Times New Roman" w:hAnsi="Times New Roman" w:cs="Times New Roman"/>
          <w:b/>
          <w:bCs/>
          <w:sz w:val="32"/>
          <w:szCs w:val="32"/>
        </w:rPr>
        <w:t>Discharge and Home Care Guidelines</w:t>
      </w:r>
    </w:p>
    <w:p w:rsidR="00BD30D7" w:rsidRPr="00BD30D7" w:rsidRDefault="00BD30D7" w:rsidP="00911D82">
      <w:pPr>
        <w:spacing w:before="100" w:beforeAutospacing="1" w:after="100" w:afterAutospacing="1" w:line="276" w:lineRule="auto"/>
        <w:rPr>
          <w:rFonts w:ascii="Times New Roman" w:eastAsia="Times New Roman" w:hAnsi="Times New Roman" w:cs="Times New Roman"/>
          <w:sz w:val="32"/>
          <w:szCs w:val="32"/>
        </w:rPr>
      </w:pPr>
      <w:r w:rsidRPr="00BD30D7">
        <w:rPr>
          <w:rFonts w:ascii="Times New Roman" w:eastAsia="Times New Roman" w:hAnsi="Times New Roman" w:cs="Times New Roman"/>
          <w:sz w:val="32"/>
          <w:szCs w:val="32"/>
        </w:rPr>
        <w:t>The nurse plays an important role in teaching the patient and family with ARF.</w:t>
      </w:r>
    </w:p>
    <w:p w:rsidR="00BD30D7" w:rsidRPr="004157D8" w:rsidRDefault="00BD30D7" w:rsidP="00911D82">
      <w:pPr>
        <w:numPr>
          <w:ilvl w:val="0"/>
          <w:numId w:val="19"/>
        </w:numPr>
        <w:spacing w:before="100" w:beforeAutospacing="1" w:after="100" w:afterAutospacing="1" w:line="276" w:lineRule="auto"/>
        <w:rPr>
          <w:rFonts w:ascii="Times New Roman" w:eastAsia="Times New Roman" w:hAnsi="Times New Roman" w:cs="Times New Roman"/>
          <w:sz w:val="28"/>
          <w:szCs w:val="28"/>
        </w:rPr>
      </w:pPr>
      <w:r w:rsidRPr="00BD30D7">
        <w:rPr>
          <w:rFonts w:ascii="Times New Roman" w:eastAsia="Times New Roman" w:hAnsi="Times New Roman" w:cs="Times New Roman"/>
          <w:b/>
          <w:bCs/>
          <w:sz w:val="32"/>
          <w:szCs w:val="32"/>
        </w:rPr>
        <w:t>Nutrition</w:t>
      </w:r>
      <w:r>
        <w:rPr>
          <w:rFonts w:ascii="Times New Roman" w:eastAsia="Times New Roman" w:hAnsi="Times New Roman" w:cs="Times New Roman"/>
          <w:sz w:val="32"/>
          <w:szCs w:val="32"/>
        </w:rPr>
        <w:t>:</w:t>
      </w:r>
      <w:r w:rsidRPr="004157D8">
        <w:rPr>
          <w:rFonts w:ascii="Times New Roman" w:eastAsia="Times New Roman" w:hAnsi="Times New Roman" w:cs="Times New Roman"/>
          <w:sz w:val="28"/>
          <w:szCs w:val="28"/>
        </w:rPr>
        <w:t>A referral to the nutritionist is made because of the dietary changes required.</w:t>
      </w:r>
    </w:p>
    <w:p w:rsidR="00BD30D7" w:rsidRPr="004157D8" w:rsidRDefault="00BD30D7" w:rsidP="00911D82">
      <w:pPr>
        <w:numPr>
          <w:ilvl w:val="0"/>
          <w:numId w:val="19"/>
        </w:numPr>
        <w:spacing w:before="100" w:beforeAutospacing="1" w:after="100" w:afterAutospacing="1" w:line="276" w:lineRule="auto"/>
        <w:rPr>
          <w:rFonts w:ascii="Times New Roman" w:eastAsia="Times New Roman" w:hAnsi="Times New Roman" w:cs="Times New Roman"/>
          <w:sz w:val="28"/>
          <w:szCs w:val="28"/>
        </w:rPr>
      </w:pPr>
      <w:r w:rsidRPr="00BD30D7">
        <w:rPr>
          <w:rFonts w:ascii="Times New Roman" w:eastAsia="Times New Roman" w:hAnsi="Times New Roman" w:cs="Times New Roman"/>
          <w:b/>
          <w:bCs/>
          <w:sz w:val="32"/>
          <w:szCs w:val="32"/>
        </w:rPr>
        <w:t>Problems to report</w:t>
      </w:r>
      <w:r>
        <w:rPr>
          <w:rFonts w:ascii="Times New Roman" w:eastAsia="Times New Roman" w:hAnsi="Times New Roman" w:cs="Times New Roman"/>
          <w:b/>
          <w:bCs/>
          <w:sz w:val="32"/>
          <w:szCs w:val="32"/>
        </w:rPr>
        <w:t>:</w:t>
      </w:r>
      <w:r w:rsidRPr="004157D8">
        <w:rPr>
          <w:rFonts w:ascii="Times New Roman" w:eastAsia="Times New Roman" w:hAnsi="Times New Roman" w:cs="Times New Roman"/>
          <w:sz w:val="28"/>
          <w:szCs w:val="28"/>
        </w:rPr>
        <w:t>The patient and family must know what problems to report to the healthcare provider.</w:t>
      </w:r>
    </w:p>
    <w:p w:rsidR="00BD30D7" w:rsidRPr="004157D8" w:rsidRDefault="00BD30D7" w:rsidP="00911D82">
      <w:pPr>
        <w:numPr>
          <w:ilvl w:val="0"/>
          <w:numId w:val="19"/>
        </w:numPr>
        <w:spacing w:before="100" w:beforeAutospacing="1" w:after="100" w:afterAutospacing="1" w:line="276" w:lineRule="auto"/>
        <w:rPr>
          <w:rFonts w:ascii="Times New Roman" w:eastAsia="Times New Roman" w:hAnsi="Times New Roman" w:cs="Times New Roman"/>
          <w:sz w:val="28"/>
          <w:szCs w:val="28"/>
        </w:rPr>
      </w:pPr>
      <w:r w:rsidRPr="00BD30D7">
        <w:rPr>
          <w:rFonts w:ascii="Times New Roman" w:eastAsia="Times New Roman" w:hAnsi="Times New Roman" w:cs="Times New Roman"/>
          <w:b/>
          <w:bCs/>
          <w:sz w:val="32"/>
          <w:szCs w:val="32"/>
        </w:rPr>
        <w:t>Follow-up examinations</w:t>
      </w:r>
      <w:r>
        <w:rPr>
          <w:rFonts w:ascii="Times New Roman" w:eastAsia="Times New Roman" w:hAnsi="Times New Roman" w:cs="Times New Roman"/>
          <w:b/>
          <w:bCs/>
          <w:sz w:val="32"/>
          <w:szCs w:val="32"/>
        </w:rPr>
        <w:t>:</w:t>
      </w:r>
      <w:r w:rsidRPr="004157D8">
        <w:rPr>
          <w:rFonts w:ascii="Times New Roman" w:eastAsia="Times New Roman" w:hAnsi="Times New Roman" w:cs="Times New Roman"/>
          <w:sz w:val="28"/>
          <w:szCs w:val="28"/>
        </w:rPr>
        <w:t>The importance of follow-up examinations and treatment is stressed to the patient and family because of changing physical status and renal functions.</w:t>
      </w:r>
    </w:p>
    <w:p w:rsidR="00BD30D7" w:rsidRPr="00BD30D7" w:rsidRDefault="00BD30D7" w:rsidP="00911D82">
      <w:pPr>
        <w:pStyle w:val="Heading3"/>
        <w:spacing w:line="276" w:lineRule="auto"/>
        <w:rPr>
          <w:rFonts w:ascii="Times New Roman" w:hAnsi="Times New Roman" w:cs="Times New Roman"/>
          <w:color w:val="auto"/>
          <w:sz w:val="32"/>
          <w:szCs w:val="32"/>
        </w:rPr>
      </w:pPr>
      <w:r w:rsidRPr="00BD30D7">
        <w:rPr>
          <w:rStyle w:val="Strong"/>
          <w:rFonts w:ascii="Times New Roman" w:hAnsi="Times New Roman" w:cs="Times New Roman"/>
          <w:color w:val="auto"/>
          <w:sz w:val="32"/>
          <w:szCs w:val="32"/>
        </w:rPr>
        <w:t>Prevention</w:t>
      </w:r>
    </w:p>
    <w:p w:rsidR="00BD30D7" w:rsidRPr="004157D8" w:rsidRDefault="00BD30D7" w:rsidP="00911D82">
      <w:pPr>
        <w:pStyle w:val="NormalWeb"/>
        <w:spacing w:line="276" w:lineRule="auto"/>
        <w:jc w:val="both"/>
        <w:rPr>
          <w:sz w:val="28"/>
          <w:szCs w:val="28"/>
        </w:rPr>
      </w:pPr>
      <w:r w:rsidRPr="004157D8">
        <w:rPr>
          <w:sz w:val="28"/>
          <w:szCs w:val="28"/>
        </w:rPr>
        <w:t>Preventing renal failure involves the following:</w:t>
      </w:r>
    </w:p>
    <w:p w:rsidR="00BD30D7" w:rsidRPr="004157D8" w:rsidRDefault="00BD30D7" w:rsidP="00911D82">
      <w:pPr>
        <w:numPr>
          <w:ilvl w:val="0"/>
          <w:numId w:val="22"/>
        </w:numPr>
        <w:spacing w:before="100" w:beforeAutospacing="1" w:after="100" w:afterAutospacing="1" w:line="276" w:lineRule="auto"/>
        <w:jc w:val="both"/>
        <w:rPr>
          <w:rFonts w:ascii="Times New Roman" w:hAnsi="Times New Roman" w:cs="Times New Roman"/>
          <w:b/>
          <w:bCs/>
          <w:sz w:val="28"/>
          <w:szCs w:val="28"/>
        </w:rPr>
      </w:pPr>
      <w:r w:rsidRPr="004157D8">
        <w:rPr>
          <w:rFonts w:ascii="Times New Roman" w:hAnsi="Times New Roman" w:cs="Times New Roman"/>
          <w:sz w:val="28"/>
          <w:szCs w:val="28"/>
        </w:rPr>
        <w:t xml:space="preserve">Provide adequate hydration to patients at risk for </w:t>
      </w:r>
      <w:r w:rsidRPr="004157D8">
        <w:rPr>
          <w:rStyle w:val="Strong"/>
          <w:rFonts w:ascii="Times New Roman" w:hAnsi="Times New Roman" w:cs="Times New Roman"/>
          <w:b w:val="0"/>
          <w:bCs w:val="0"/>
          <w:sz w:val="28"/>
          <w:szCs w:val="28"/>
        </w:rPr>
        <w:t>dehydration</w:t>
      </w:r>
      <w:r w:rsidRPr="004157D8">
        <w:rPr>
          <w:rFonts w:ascii="Times New Roman" w:hAnsi="Times New Roman" w:cs="Times New Roman"/>
          <w:b/>
          <w:bCs/>
          <w:sz w:val="28"/>
          <w:szCs w:val="28"/>
        </w:rPr>
        <w:t>.</w:t>
      </w:r>
    </w:p>
    <w:p w:rsidR="00BD30D7" w:rsidRPr="004157D8" w:rsidRDefault="00BD30D7" w:rsidP="00911D82">
      <w:pPr>
        <w:numPr>
          <w:ilvl w:val="0"/>
          <w:numId w:val="22"/>
        </w:numPr>
        <w:spacing w:before="100" w:beforeAutospacing="1" w:after="100" w:afterAutospacing="1" w:line="276" w:lineRule="auto"/>
        <w:jc w:val="both"/>
        <w:rPr>
          <w:rFonts w:ascii="Times New Roman" w:hAnsi="Times New Roman" w:cs="Times New Roman"/>
          <w:sz w:val="28"/>
          <w:szCs w:val="28"/>
        </w:rPr>
      </w:pPr>
      <w:r w:rsidRPr="004157D8">
        <w:rPr>
          <w:rFonts w:ascii="Times New Roman" w:hAnsi="Times New Roman" w:cs="Times New Roman"/>
          <w:sz w:val="28"/>
          <w:szCs w:val="28"/>
        </w:rPr>
        <w:t>Prevent and treat shock promptly with blood and fluid replacement.</w:t>
      </w:r>
    </w:p>
    <w:p w:rsidR="00BD30D7" w:rsidRPr="004157D8" w:rsidRDefault="00BD30D7" w:rsidP="00911D82">
      <w:pPr>
        <w:numPr>
          <w:ilvl w:val="0"/>
          <w:numId w:val="22"/>
        </w:numPr>
        <w:spacing w:before="100" w:beforeAutospacing="1" w:after="100" w:afterAutospacing="1" w:line="276" w:lineRule="auto"/>
        <w:jc w:val="both"/>
        <w:rPr>
          <w:rFonts w:ascii="Times New Roman" w:hAnsi="Times New Roman" w:cs="Times New Roman"/>
          <w:sz w:val="28"/>
          <w:szCs w:val="28"/>
        </w:rPr>
      </w:pPr>
      <w:r w:rsidRPr="004157D8">
        <w:rPr>
          <w:rFonts w:ascii="Times New Roman" w:hAnsi="Times New Roman" w:cs="Times New Roman"/>
          <w:sz w:val="28"/>
          <w:szCs w:val="28"/>
        </w:rPr>
        <w:t>Monitor central venous and arterial pressures and hourly urine output of critically ill patients to detect the onset of renal failure as early as possible.</w:t>
      </w:r>
    </w:p>
    <w:p w:rsidR="00BD30D7" w:rsidRPr="004157D8" w:rsidRDefault="00BD30D7" w:rsidP="00911D82">
      <w:pPr>
        <w:numPr>
          <w:ilvl w:val="0"/>
          <w:numId w:val="22"/>
        </w:numPr>
        <w:spacing w:before="100" w:beforeAutospacing="1" w:after="100" w:afterAutospacing="1" w:line="276" w:lineRule="auto"/>
        <w:jc w:val="both"/>
        <w:rPr>
          <w:rFonts w:ascii="Times New Roman" w:hAnsi="Times New Roman" w:cs="Times New Roman"/>
          <w:sz w:val="28"/>
          <w:szCs w:val="28"/>
        </w:rPr>
      </w:pPr>
      <w:r w:rsidRPr="004157D8">
        <w:rPr>
          <w:rFonts w:ascii="Times New Roman" w:hAnsi="Times New Roman" w:cs="Times New Roman"/>
          <w:sz w:val="28"/>
          <w:szCs w:val="28"/>
        </w:rPr>
        <w:t>Take precautions to ensure that the appropriate blood is administered to the correct patient in order to avoid severe transfusion reactions.</w:t>
      </w:r>
    </w:p>
    <w:p w:rsidR="00BD30D7" w:rsidRPr="004157D8" w:rsidRDefault="00BD30D7" w:rsidP="00911D82">
      <w:pPr>
        <w:numPr>
          <w:ilvl w:val="0"/>
          <w:numId w:val="22"/>
        </w:numPr>
        <w:spacing w:before="100" w:beforeAutospacing="1" w:after="100" w:afterAutospacing="1" w:line="276" w:lineRule="auto"/>
        <w:jc w:val="both"/>
        <w:rPr>
          <w:rFonts w:ascii="Times New Roman" w:hAnsi="Times New Roman" w:cs="Times New Roman"/>
          <w:sz w:val="28"/>
          <w:szCs w:val="28"/>
        </w:rPr>
      </w:pPr>
      <w:r w:rsidRPr="004157D8">
        <w:rPr>
          <w:rFonts w:ascii="Times New Roman" w:hAnsi="Times New Roman" w:cs="Times New Roman"/>
          <w:sz w:val="28"/>
          <w:szCs w:val="28"/>
        </w:rPr>
        <w:t>Prevent and treat infections promptly because they can produce progressive renal damage.</w:t>
      </w:r>
    </w:p>
    <w:p w:rsidR="00BD30D7" w:rsidRPr="004157D8" w:rsidRDefault="00BD30D7" w:rsidP="00911D82">
      <w:pPr>
        <w:numPr>
          <w:ilvl w:val="0"/>
          <w:numId w:val="22"/>
        </w:numPr>
        <w:spacing w:before="100" w:beforeAutospacing="1" w:after="100" w:afterAutospacing="1" w:line="276" w:lineRule="auto"/>
        <w:jc w:val="both"/>
        <w:rPr>
          <w:rFonts w:ascii="Times New Roman" w:hAnsi="Times New Roman" w:cs="Times New Roman"/>
          <w:sz w:val="28"/>
          <w:szCs w:val="28"/>
        </w:rPr>
      </w:pPr>
      <w:r w:rsidRPr="004157D8">
        <w:rPr>
          <w:rFonts w:ascii="Times New Roman" w:hAnsi="Times New Roman" w:cs="Times New Roman"/>
          <w:sz w:val="28"/>
          <w:szCs w:val="28"/>
        </w:rPr>
        <w:t>To prevent toxic drug effects, closely monitor dosage, duration of use, and blood levels of all medications metabolized or excreted by the kidneys.</w:t>
      </w:r>
    </w:p>
    <w:p w:rsidR="00BD30D7" w:rsidRPr="00BD30D7" w:rsidRDefault="00BD30D7" w:rsidP="00911D82">
      <w:pPr>
        <w:spacing w:before="100" w:beforeAutospacing="1" w:after="100" w:afterAutospacing="1" w:line="276" w:lineRule="auto"/>
        <w:rPr>
          <w:rFonts w:ascii="Times New Roman" w:eastAsia="Times New Roman" w:hAnsi="Times New Roman" w:cs="Times New Roman"/>
          <w:b/>
          <w:bCs/>
          <w:sz w:val="32"/>
          <w:szCs w:val="32"/>
        </w:rPr>
      </w:pPr>
      <w:r w:rsidRPr="00BD30D7">
        <w:rPr>
          <w:rFonts w:ascii="Times New Roman" w:eastAsia="Times New Roman" w:hAnsi="Times New Roman" w:cs="Times New Roman"/>
          <w:b/>
          <w:bCs/>
          <w:sz w:val="32"/>
          <w:szCs w:val="32"/>
        </w:rPr>
        <w:t>Complications:</w:t>
      </w:r>
    </w:p>
    <w:p w:rsidR="00BD30D7" w:rsidRPr="004157D8" w:rsidRDefault="00BD30D7" w:rsidP="00911D82">
      <w:pPr>
        <w:numPr>
          <w:ilvl w:val="0"/>
          <w:numId w:val="21"/>
        </w:numPr>
        <w:tabs>
          <w:tab w:val="num" w:pos="720"/>
        </w:tabs>
        <w:spacing w:before="100" w:beforeAutospacing="1" w:after="0" w:line="276" w:lineRule="auto"/>
        <w:rPr>
          <w:rFonts w:ascii="Times New Roman" w:eastAsia="Times New Roman" w:hAnsi="Times New Roman" w:cs="Times New Roman"/>
          <w:sz w:val="28"/>
          <w:szCs w:val="28"/>
        </w:rPr>
      </w:pPr>
      <w:r w:rsidRPr="004157D8">
        <w:rPr>
          <w:rFonts w:ascii="Times New Roman" w:eastAsia="Times New Roman" w:hAnsi="Times New Roman" w:cs="Times New Roman"/>
          <w:sz w:val="28"/>
          <w:szCs w:val="28"/>
        </w:rPr>
        <w:lastRenderedPageBreak/>
        <w:t xml:space="preserve">Fluid buildup. </w:t>
      </w:r>
    </w:p>
    <w:p w:rsidR="00BD30D7" w:rsidRPr="004157D8" w:rsidRDefault="00BD30D7" w:rsidP="00911D82">
      <w:pPr>
        <w:numPr>
          <w:ilvl w:val="0"/>
          <w:numId w:val="21"/>
        </w:numPr>
        <w:tabs>
          <w:tab w:val="num" w:pos="720"/>
        </w:tabs>
        <w:spacing w:before="100" w:beforeAutospacing="1" w:after="0" w:line="276" w:lineRule="auto"/>
        <w:rPr>
          <w:rFonts w:ascii="Times New Roman" w:eastAsia="Times New Roman" w:hAnsi="Times New Roman" w:cs="Times New Roman"/>
          <w:sz w:val="28"/>
          <w:szCs w:val="28"/>
        </w:rPr>
      </w:pPr>
      <w:r w:rsidRPr="004157D8">
        <w:rPr>
          <w:rFonts w:ascii="Times New Roman" w:eastAsia="Times New Roman" w:hAnsi="Times New Roman" w:cs="Times New Roman"/>
          <w:sz w:val="28"/>
          <w:szCs w:val="28"/>
        </w:rPr>
        <w:t xml:space="preserve">Chest pain. </w:t>
      </w:r>
    </w:p>
    <w:p w:rsidR="00BD30D7" w:rsidRPr="004157D8" w:rsidRDefault="00BD30D7" w:rsidP="00911D82">
      <w:pPr>
        <w:numPr>
          <w:ilvl w:val="0"/>
          <w:numId w:val="21"/>
        </w:numPr>
        <w:tabs>
          <w:tab w:val="num" w:pos="720"/>
        </w:tabs>
        <w:spacing w:before="100" w:beforeAutospacing="1" w:after="0" w:line="276" w:lineRule="auto"/>
        <w:rPr>
          <w:rFonts w:ascii="Times New Roman" w:eastAsia="Times New Roman" w:hAnsi="Times New Roman" w:cs="Times New Roman"/>
          <w:sz w:val="28"/>
          <w:szCs w:val="28"/>
        </w:rPr>
      </w:pPr>
      <w:r w:rsidRPr="004157D8">
        <w:rPr>
          <w:rFonts w:ascii="Times New Roman" w:eastAsia="Times New Roman" w:hAnsi="Times New Roman" w:cs="Times New Roman"/>
          <w:sz w:val="28"/>
          <w:szCs w:val="28"/>
        </w:rPr>
        <w:t xml:space="preserve">Muscle weakness </w:t>
      </w:r>
    </w:p>
    <w:p w:rsidR="00BD30D7" w:rsidRPr="004157D8" w:rsidRDefault="00BD30D7" w:rsidP="00911D82">
      <w:pPr>
        <w:numPr>
          <w:ilvl w:val="0"/>
          <w:numId w:val="21"/>
        </w:numPr>
        <w:tabs>
          <w:tab w:val="num" w:pos="720"/>
        </w:tabs>
        <w:spacing w:before="100" w:beforeAutospacing="1" w:after="0" w:line="276" w:lineRule="auto"/>
        <w:rPr>
          <w:rFonts w:ascii="Times New Roman" w:eastAsia="Times New Roman" w:hAnsi="Times New Roman" w:cs="Times New Roman"/>
          <w:sz w:val="28"/>
          <w:szCs w:val="28"/>
        </w:rPr>
      </w:pPr>
      <w:r w:rsidRPr="004157D8">
        <w:rPr>
          <w:rFonts w:ascii="Times New Roman" w:eastAsia="Times New Roman" w:hAnsi="Times New Roman" w:cs="Times New Roman"/>
          <w:sz w:val="28"/>
          <w:szCs w:val="28"/>
        </w:rPr>
        <w:t>Permanent kidney damage</w:t>
      </w:r>
    </w:p>
    <w:p w:rsidR="00F36003" w:rsidRPr="00911D82" w:rsidRDefault="00BD30D7" w:rsidP="00911D82">
      <w:pPr>
        <w:numPr>
          <w:ilvl w:val="0"/>
          <w:numId w:val="21"/>
        </w:numPr>
        <w:spacing w:before="100" w:beforeAutospacing="1" w:after="100" w:afterAutospacing="1" w:line="276" w:lineRule="auto"/>
        <w:rPr>
          <w:rFonts w:ascii="Times New Roman" w:eastAsia="Times New Roman" w:hAnsi="Times New Roman" w:cs="Times New Roman"/>
          <w:sz w:val="32"/>
          <w:szCs w:val="32"/>
        </w:rPr>
      </w:pPr>
      <w:r w:rsidRPr="00911D82">
        <w:rPr>
          <w:rFonts w:ascii="Times New Roman" w:eastAsia="Times New Roman" w:hAnsi="Times New Roman" w:cs="Times New Roman"/>
          <w:sz w:val="28"/>
          <w:szCs w:val="28"/>
        </w:rPr>
        <w:t>Death</w:t>
      </w:r>
    </w:p>
    <w:sectPr w:rsidR="00F36003" w:rsidRPr="00911D82" w:rsidSect="00EB4A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altName w:val="SolaimanLipi"/>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0723"/>
    <w:multiLevelType w:val="hybridMultilevel"/>
    <w:tmpl w:val="ED22D80E"/>
    <w:lvl w:ilvl="0" w:tplc="6DC48C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F5350B"/>
    <w:multiLevelType w:val="hybridMultilevel"/>
    <w:tmpl w:val="4226316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13A2595F"/>
    <w:multiLevelType w:val="multilevel"/>
    <w:tmpl w:val="CC28922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3">
    <w:nsid w:val="13E613E8"/>
    <w:multiLevelType w:val="hybridMultilevel"/>
    <w:tmpl w:val="371CAD8E"/>
    <w:lvl w:ilvl="0" w:tplc="7DB4F2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C87D26"/>
    <w:multiLevelType w:val="hybridMultilevel"/>
    <w:tmpl w:val="09EE49BC"/>
    <w:lvl w:ilvl="0" w:tplc="88F80CD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20021758"/>
    <w:multiLevelType w:val="multilevel"/>
    <w:tmpl w:val="7698235E"/>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6">
    <w:nsid w:val="204111FC"/>
    <w:multiLevelType w:val="hybridMultilevel"/>
    <w:tmpl w:val="2DCA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65CB6"/>
    <w:multiLevelType w:val="hybridMultilevel"/>
    <w:tmpl w:val="D6040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C54BDA"/>
    <w:multiLevelType w:val="multilevel"/>
    <w:tmpl w:val="80BA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980B6E"/>
    <w:multiLevelType w:val="multilevel"/>
    <w:tmpl w:val="7484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823B1F"/>
    <w:multiLevelType w:val="multilevel"/>
    <w:tmpl w:val="C8001AC8"/>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1">
    <w:nsid w:val="3E6027AD"/>
    <w:multiLevelType w:val="multilevel"/>
    <w:tmpl w:val="8924C0BA"/>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2">
    <w:nsid w:val="43247689"/>
    <w:multiLevelType w:val="multilevel"/>
    <w:tmpl w:val="8BB88B6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3">
    <w:nsid w:val="474D1AFC"/>
    <w:multiLevelType w:val="hybridMultilevel"/>
    <w:tmpl w:val="B3B01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470DB7"/>
    <w:multiLevelType w:val="hybridMultilevel"/>
    <w:tmpl w:val="D130C3A6"/>
    <w:lvl w:ilvl="0" w:tplc="303CEA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B910548"/>
    <w:multiLevelType w:val="multilevel"/>
    <w:tmpl w:val="98DC994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6">
    <w:nsid w:val="5ED96796"/>
    <w:multiLevelType w:val="hybridMultilevel"/>
    <w:tmpl w:val="5FF4B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40C5BF2"/>
    <w:multiLevelType w:val="multilevel"/>
    <w:tmpl w:val="1AE8767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8">
    <w:nsid w:val="648A5419"/>
    <w:multiLevelType w:val="hybridMultilevel"/>
    <w:tmpl w:val="0EBE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750C7B"/>
    <w:multiLevelType w:val="hybridMultilevel"/>
    <w:tmpl w:val="183E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893B76"/>
    <w:multiLevelType w:val="multilevel"/>
    <w:tmpl w:val="AE742AAE"/>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1">
    <w:nsid w:val="7A58521E"/>
    <w:multiLevelType w:val="multilevel"/>
    <w:tmpl w:val="FD50A8B2"/>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num w:numId="1">
    <w:abstractNumId w:val="7"/>
  </w:num>
  <w:num w:numId="2">
    <w:abstractNumId w:val="4"/>
  </w:num>
  <w:num w:numId="3">
    <w:abstractNumId w:val="14"/>
  </w:num>
  <w:num w:numId="4">
    <w:abstractNumId w:val="3"/>
  </w:num>
  <w:num w:numId="5">
    <w:abstractNumId w:val="0"/>
  </w:num>
  <w:num w:numId="6">
    <w:abstractNumId w:val="5"/>
  </w:num>
  <w:num w:numId="7">
    <w:abstractNumId w:val="21"/>
  </w:num>
  <w:num w:numId="8">
    <w:abstractNumId w:val="18"/>
  </w:num>
  <w:num w:numId="9">
    <w:abstractNumId w:val="19"/>
  </w:num>
  <w:num w:numId="10">
    <w:abstractNumId w:val="6"/>
  </w:num>
  <w:num w:numId="11">
    <w:abstractNumId w:val="16"/>
  </w:num>
  <w:num w:numId="12">
    <w:abstractNumId w:val="1"/>
  </w:num>
  <w:num w:numId="13">
    <w:abstractNumId w:val="13"/>
  </w:num>
  <w:num w:numId="14">
    <w:abstractNumId w:val="2"/>
  </w:num>
  <w:num w:numId="15">
    <w:abstractNumId w:val="15"/>
  </w:num>
  <w:num w:numId="16">
    <w:abstractNumId w:val="9"/>
  </w:num>
  <w:num w:numId="17">
    <w:abstractNumId w:val="10"/>
  </w:num>
  <w:num w:numId="18">
    <w:abstractNumId w:val="8"/>
  </w:num>
  <w:num w:numId="19">
    <w:abstractNumId w:val="12"/>
  </w:num>
  <w:num w:numId="20">
    <w:abstractNumId w:val="20"/>
  </w:num>
  <w:num w:numId="21">
    <w:abstractNumId w:val="11"/>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4362"/>
    <w:rsid w:val="000343DF"/>
    <w:rsid w:val="00175266"/>
    <w:rsid w:val="00381267"/>
    <w:rsid w:val="003C38CD"/>
    <w:rsid w:val="004157D8"/>
    <w:rsid w:val="00611DFD"/>
    <w:rsid w:val="00663DBD"/>
    <w:rsid w:val="00761202"/>
    <w:rsid w:val="00911D82"/>
    <w:rsid w:val="00A17C01"/>
    <w:rsid w:val="00BD30D7"/>
    <w:rsid w:val="00CD4487"/>
    <w:rsid w:val="00D54362"/>
    <w:rsid w:val="00D946B8"/>
    <w:rsid w:val="00DA3DED"/>
    <w:rsid w:val="00EB4A4D"/>
    <w:rsid w:val="00EC5450"/>
    <w:rsid w:val="00F36003"/>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A4D"/>
  </w:style>
  <w:style w:type="paragraph" w:styleId="Heading3">
    <w:name w:val="heading 3"/>
    <w:basedOn w:val="Normal"/>
    <w:next w:val="Normal"/>
    <w:link w:val="Heading3Char"/>
    <w:uiPriority w:val="9"/>
    <w:semiHidden/>
    <w:unhideWhenUsed/>
    <w:qFormat/>
    <w:rsid w:val="00BD30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EC545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761202"/>
  </w:style>
  <w:style w:type="paragraph" w:styleId="ListParagraph">
    <w:name w:val="List Paragraph"/>
    <w:basedOn w:val="Normal"/>
    <w:uiPriority w:val="34"/>
    <w:qFormat/>
    <w:rsid w:val="00A17C01"/>
    <w:pPr>
      <w:ind w:left="720"/>
      <w:contextualSpacing/>
    </w:pPr>
  </w:style>
  <w:style w:type="character" w:styleId="Strong">
    <w:name w:val="Strong"/>
    <w:basedOn w:val="DefaultParagraphFont"/>
    <w:uiPriority w:val="22"/>
    <w:qFormat/>
    <w:rsid w:val="00F36003"/>
    <w:rPr>
      <w:b/>
      <w:bCs/>
    </w:rPr>
  </w:style>
  <w:style w:type="character" w:customStyle="1" w:styleId="Heading4Char">
    <w:name w:val="Heading 4 Char"/>
    <w:basedOn w:val="DefaultParagraphFont"/>
    <w:link w:val="Heading4"/>
    <w:uiPriority w:val="9"/>
    <w:rsid w:val="00EC545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C54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5450"/>
    <w:rPr>
      <w:color w:val="0000FF"/>
      <w:u w:val="single"/>
    </w:rPr>
  </w:style>
  <w:style w:type="character" w:styleId="Emphasis">
    <w:name w:val="Emphasis"/>
    <w:basedOn w:val="DefaultParagraphFont"/>
    <w:uiPriority w:val="20"/>
    <w:qFormat/>
    <w:rsid w:val="00EC5450"/>
    <w:rPr>
      <w:i/>
      <w:iCs/>
    </w:rPr>
  </w:style>
  <w:style w:type="character" w:customStyle="1" w:styleId="Heading3Char">
    <w:name w:val="Heading 3 Char"/>
    <w:basedOn w:val="DefaultParagraphFont"/>
    <w:link w:val="Heading3"/>
    <w:uiPriority w:val="9"/>
    <w:semiHidden/>
    <w:rsid w:val="00BD30D7"/>
    <w:rPr>
      <w:rFonts w:asciiTheme="majorHAnsi" w:eastAsiaTheme="majorEastAsia" w:hAnsiTheme="majorHAnsi" w:cstheme="majorBidi"/>
      <w:color w:val="1F3763"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77158346">
      <w:bodyDiv w:val="1"/>
      <w:marLeft w:val="0"/>
      <w:marRight w:val="0"/>
      <w:marTop w:val="0"/>
      <w:marBottom w:val="0"/>
      <w:divBdr>
        <w:top w:val="none" w:sz="0" w:space="0" w:color="auto"/>
        <w:left w:val="none" w:sz="0" w:space="0" w:color="auto"/>
        <w:bottom w:val="none" w:sz="0" w:space="0" w:color="auto"/>
        <w:right w:val="none" w:sz="0" w:space="0" w:color="auto"/>
      </w:divBdr>
    </w:div>
    <w:div w:id="199781530">
      <w:bodyDiv w:val="1"/>
      <w:marLeft w:val="0"/>
      <w:marRight w:val="0"/>
      <w:marTop w:val="0"/>
      <w:marBottom w:val="0"/>
      <w:divBdr>
        <w:top w:val="none" w:sz="0" w:space="0" w:color="auto"/>
        <w:left w:val="none" w:sz="0" w:space="0" w:color="auto"/>
        <w:bottom w:val="none" w:sz="0" w:space="0" w:color="auto"/>
        <w:right w:val="none" w:sz="0" w:space="0" w:color="auto"/>
      </w:divBdr>
    </w:div>
    <w:div w:id="350570472">
      <w:bodyDiv w:val="1"/>
      <w:marLeft w:val="0"/>
      <w:marRight w:val="0"/>
      <w:marTop w:val="0"/>
      <w:marBottom w:val="0"/>
      <w:divBdr>
        <w:top w:val="none" w:sz="0" w:space="0" w:color="auto"/>
        <w:left w:val="none" w:sz="0" w:space="0" w:color="auto"/>
        <w:bottom w:val="none" w:sz="0" w:space="0" w:color="auto"/>
        <w:right w:val="none" w:sz="0" w:space="0" w:color="auto"/>
      </w:divBdr>
    </w:div>
    <w:div w:id="554317643">
      <w:bodyDiv w:val="1"/>
      <w:marLeft w:val="0"/>
      <w:marRight w:val="0"/>
      <w:marTop w:val="0"/>
      <w:marBottom w:val="0"/>
      <w:divBdr>
        <w:top w:val="none" w:sz="0" w:space="0" w:color="auto"/>
        <w:left w:val="none" w:sz="0" w:space="0" w:color="auto"/>
        <w:bottom w:val="none" w:sz="0" w:space="0" w:color="auto"/>
        <w:right w:val="none" w:sz="0" w:space="0" w:color="auto"/>
      </w:divBdr>
    </w:div>
    <w:div w:id="667947978">
      <w:bodyDiv w:val="1"/>
      <w:marLeft w:val="0"/>
      <w:marRight w:val="0"/>
      <w:marTop w:val="0"/>
      <w:marBottom w:val="0"/>
      <w:divBdr>
        <w:top w:val="none" w:sz="0" w:space="0" w:color="auto"/>
        <w:left w:val="none" w:sz="0" w:space="0" w:color="auto"/>
        <w:bottom w:val="none" w:sz="0" w:space="0" w:color="auto"/>
        <w:right w:val="none" w:sz="0" w:space="0" w:color="auto"/>
      </w:divBdr>
    </w:div>
    <w:div w:id="856194185">
      <w:bodyDiv w:val="1"/>
      <w:marLeft w:val="0"/>
      <w:marRight w:val="0"/>
      <w:marTop w:val="0"/>
      <w:marBottom w:val="0"/>
      <w:divBdr>
        <w:top w:val="none" w:sz="0" w:space="0" w:color="auto"/>
        <w:left w:val="none" w:sz="0" w:space="0" w:color="auto"/>
        <w:bottom w:val="none" w:sz="0" w:space="0" w:color="auto"/>
        <w:right w:val="none" w:sz="0" w:space="0" w:color="auto"/>
      </w:divBdr>
    </w:div>
    <w:div w:id="864289496">
      <w:bodyDiv w:val="1"/>
      <w:marLeft w:val="0"/>
      <w:marRight w:val="0"/>
      <w:marTop w:val="0"/>
      <w:marBottom w:val="0"/>
      <w:divBdr>
        <w:top w:val="none" w:sz="0" w:space="0" w:color="auto"/>
        <w:left w:val="none" w:sz="0" w:space="0" w:color="auto"/>
        <w:bottom w:val="none" w:sz="0" w:space="0" w:color="auto"/>
        <w:right w:val="none" w:sz="0" w:space="0" w:color="auto"/>
      </w:divBdr>
    </w:div>
    <w:div w:id="1600673768">
      <w:bodyDiv w:val="1"/>
      <w:marLeft w:val="0"/>
      <w:marRight w:val="0"/>
      <w:marTop w:val="0"/>
      <w:marBottom w:val="0"/>
      <w:divBdr>
        <w:top w:val="none" w:sz="0" w:space="0" w:color="auto"/>
        <w:left w:val="none" w:sz="0" w:space="0" w:color="auto"/>
        <w:bottom w:val="none" w:sz="0" w:space="0" w:color="auto"/>
        <w:right w:val="none" w:sz="0" w:space="0" w:color="auto"/>
      </w:divBdr>
    </w:div>
    <w:div w:id="1604612042">
      <w:bodyDiv w:val="1"/>
      <w:marLeft w:val="0"/>
      <w:marRight w:val="0"/>
      <w:marTop w:val="0"/>
      <w:marBottom w:val="0"/>
      <w:divBdr>
        <w:top w:val="none" w:sz="0" w:space="0" w:color="auto"/>
        <w:left w:val="none" w:sz="0" w:space="0" w:color="auto"/>
        <w:bottom w:val="none" w:sz="0" w:space="0" w:color="auto"/>
        <w:right w:val="none" w:sz="0" w:space="0" w:color="auto"/>
      </w:divBdr>
      <w:divsChild>
        <w:div w:id="1462726295">
          <w:marLeft w:val="0"/>
          <w:marRight w:val="0"/>
          <w:marTop w:val="375"/>
          <w:marBottom w:val="375"/>
          <w:divBdr>
            <w:top w:val="none" w:sz="0" w:space="0" w:color="auto"/>
            <w:left w:val="none" w:sz="0" w:space="0" w:color="auto"/>
            <w:bottom w:val="none" w:sz="0" w:space="0" w:color="auto"/>
            <w:right w:val="none" w:sz="0" w:space="0" w:color="auto"/>
          </w:divBdr>
          <w:divsChild>
            <w:div w:id="139201516">
              <w:marLeft w:val="0"/>
              <w:marRight w:val="0"/>
              <w:marTop w:val="0"/>
              <w:marBottom w:val="0"/>
              <w:divBdr>
                <w:top w:val="none" w:sz="0" w:space="0" w:color="auto"/>
                <w:left w:val="none" w:sz="0" w:space="0" w:color="auto"/>
                <w:bottom w:val="none" w:sz="0" w:space="0" w:color="auto"/>
                <w:right w:val="none" w:sz="0" w:space="0" w:color="auto"/>
              </w:divBdr>
              <w:divsChild>
                <w:div w:id="10022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41379">
      <w:bodyDiv w:val="1"/>
      <w:marLeft w:val="0"/>
      <w:marRight w:val="0"/>
      <w:marTop w:val="0"/>
      <w:marBottom w:val="0"/>
      <w:divBdr>
        <w:top w:val="none" w:sz="0" w:space="0" w:color="auto"/>
        <w:left w:val="none" w:sz="0" w:space="0" w:color="auto"/>
        <w:bottom w:val="none" w:sz="0" w:space="0" w:color="auto"/>
        <w:right w:val="none" w:sz="0" w:space="0" w:color="auto"/>
      </w:divBdr>
      <w:divsChild>
        <w:div w:id="687565784">
          <w:marLeft w:val="0"/>
          <w:marRight w:val="0"/>
          <w:marTop w:val="375"/>
          <w:marBottom w:val="375"/>
          <w:divBdr>
            <w:top w:val="none" w:sz="0" w:space="0" w:color="auto"/>
            <w:left w:val="none" w:sz="0" w:space="0" w:color="auto"/>
            <w:bottom w:val="none" w:sz="0" w:space="0" w:color="auto"/>
            <w:right w:val="none" w:sz="0" w:space="0" w:color="auto"/>
          </w:divBdr>
          <w:divsChild>
            <w:div w:id="1575773706">
              <w:marLeft w:val="0"/>
              <w:marRight w:val="0"/>
              <w:marTop w:val="0"/>
              <w:marBottom w:val="0"/>
              <w:divBdr>
                <w:top w:val="none" w:sz="0" w:space="0" w:color="auto"/>
                <w:left w:val="none" w:sz="0" w:space="0" w:color="auto"/>
                <w:bottom w:val="none" w:sz="0" w:space="0" w:color="auto"/>
                <w:right w:val="none" w:sz="0" w:space="0" w:color="auto"/>
              </w:divBdr>
              <w:divsChild>
                <w:div w:id="12592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urseslabs.com/nursing-care-plans/" TargetMode="External"/><Relationship Id="rId5" Type="http://schemas.openxmlformats.org/officeDocument/2006/relationships/hyperlink" Target="https://nurseslabs.com/nursing-diagnos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18</cp:revision>
  <cp:lastPrinted>2021-12-20T06:13:00Z</cp:lastPrinted>
  <dcterms:created xsi:type="dcterms:W3CDTF">2021-07-03T14:29:00Z</dcterms:created>
  <dcterms:modified xsi:type="dcterms:W3CDTF">2021-12-20T06:14:00Z</dcterms:modified>
</cp:coreProperties>
</file>